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B417" w14:textId="39634F13" w:rsidR="00AC006B" w:rsidRDefault="00000000" w:rsidP="00BB10D2">
      <w:pPr>
        <w:spacing w:after="0" w:line="250" w:lineRule="auto"/>
      </w:pPr>
      <w:r>
        <w:rPr>
          <w:b/>
        </w:rPr>
        <w:t xml:space="preserve">CÓDIGO DE ÉTICA SINDICATO DE TRABAJADORES DEPARTAMENTO ADMINISTRATIVO DE LA PRESIDENCIA DE LA REPÚBLICA. </w:t>
      </w:r>
      <w:r w:rsidR="00BB10D2">
        <w:rPr>
          <w:b/>
        </w:rPr>
        <w:t xml:space="preserve"> </w:t>
      </w:r>
      <w:r w:rsidRPr="00BB10D2">
        <w:rPr>
          <w:b/>
        </w:rPr>
        <w:t>SINEDAPRE</w:t>
      </w:r>
      <w:r>
        <w:t xml:space="preserve"> </w:t>
      </w:r>
    </w:p>
    <w:p w14:paraId="1C17BC69" w14:textId="77777777" w:rsidR="00AC006B" w:rsidRDefault="00000000">
      <w:pPr>
        <w:spacing w:after="115" w:line="259" w:lineRule="auto"/>
        <w:ind w:left="0" w:firstLine="0"/>
        <w:jc w:val="left"/>
      </w:pPr>
      <w:r>
        <w:t xml:space="preserve"> </w:t>
      </w:r>
    </w:p>
    <w:p w14:paraId="55A3CAC1" w14:textId="77777777" w:rsidR="00AC006B" w:rsidRDefault="00000000">
      <w:pPr>
        <w:spacing w:after="113" w:line="259" w:lineRule="auto"/>
        <w:ind w:left="0" w:firstLine="0"/>
        <w:jc w:val="left"/>
      </w:pPr>
      <w:r>
        <w:t xml:space="preserve">  </w:t>
      </w:r>
    </w:p>
    <w:p w14:paraId="07A63A50" w14:textId="77777777" w:rsidR="00AC006B" w:rsidRDefault="00000000">
      <w:pPr>
        <w:ind w:left="-5"/>
      </w:pPr>
      <w:r>
        <w:t xml:space="preserve">La Junta Directiva de SINEDAPRE en uso de las atribuciones que le confiere los estatutos. </w:t>
      </w:r>
    </w:p>
    <w:p w14:paraId="0F17CDA2" w14:textId="77777777" w:rsidR="00AC006B" w:rsidRDefault="00000000">
      <w:pPr>
        <w:spacing w:after="113" w:line="259" w:lineRule="auto"/>
        <w:ind w:left="57" w:firstLine="0"/>
        <w:jc w:val="center"/>
      </w:pPr>
      <w:r>
        <w:t xml:space="preserve"> </w:t>
      </w:r>
    </w:p>
    <w:p w14:paraId="1F3866AB" w14:textId="77777777" w:rsidR="00AC006B" w:rsidRDefault="00000000">
      <w:pPr>
        <w:spacing w:after="122" w:line="250" w:lineRule="auto"/>
        <w:ind w:right="2"/>
        <w:jc w:val="center"/>
      </w:pPr>
      <w:r>
        <w:rPr>
          <w:b/>
        </w:rPr>
        <w:t>CONSIDERANDO</w:t>
      </w:r>
      <w:r>
        <w:t xml:space="preserve">: </w:t>
      </w:r>
    </w:p>
    <w:p w14:paraId="51C7650B" w14:textId="77777777" w:rsidR="00AC006B" w:rsidRDefault="00000000">
      <w:pPr>
        <w:spacing w:after="114" w:line="259" w:lineRule="auto"/>
        <w:ind w:left="57" w:firstLine="0"/>
        <w:jc w:val="center"/>
      </w:pPr>
      <w:r>
        <w:t xml:space="preserve"> </w:t>
      </w:r>
    </w:p>
    <w:p w14:paraId="697C364D" w14:textId="77777777" w:rsidR="00AC006B" w:rsidRDefault="00000000">
      <w:pPr>
        <w:ind w:left="-5"/>
      </w:pPr>
      <w:r>
        <w:t xml:space="preserve">Que el Artículo 39 de la Constitución Política establece el derecho a constituir sindicatos o asociaciones, sin intervención del Estado. La estructura interna y el funcionamiento de los sindicatos y organizaciones sociales y gremiales se sujetarán al orden legal y a los principios democráticos. </w:t>
      </w:r>
    </w:p>
    <w:p w14:paraId="5D3C29F9" w14:textId="77777777" w:rsidR="00AC006B" w:rsidRDefault="00000000">
      <w:pPr>
        <w:spacing w:after="113" w:line="259" w:lineRule="auto"/>
        <w:ind w:left="0" w:firstLine="0"/>
        <w:jc w:val="left"/>
      </w:pPr>
      <w:r>
        <w:t xml:space="preserve"> </w:t>
      </w:r>
    </w:p>
    <w:p w14:paraId="682314EA" w14:textId="77777777" w:rsidR="00AC006B" w:rsidRDefault="00000000">
      <w:pPr>
        <w:ind w:left="-5"/>
      </w:pPr>
      <w:r>
        <w:t xml:space="preserve">Que ha sido principio fundador del Sindicato del Departamento Administrativo de la Presidencia de la República, la ética y la transparencia de sus integrantes como requisito para buscar la ejecución de los fines y su misión política. </w:t>
      </w:r>
    </w:p>
    <w:p w14:paraId="24E63E95" w14:textId="77777777" w:rsidR="00AC006B" w:rsidRDefault="00000000">
      <w:pPr>
        <w:spacing w:after="113" w:line="259" w:lineRule="auto"/>
        <w:ind w:left="0" w:firstLine="0"/>
        <w:jc w:val="left"/>
      </w:pPr>
      <w:r>
        <w:t xml:space="preserve"> </w:t>
      </w:r>
    </w:p>
    <w:p w14:paraId="2FFBB159" w14:textId="77777777" w:rsidR="00AC006B" w:rsidRDefault="00000000">
      <w:pPr>
        <w:ind w:left="-5"/>
      </w:pPr>
      <w:r>
        <w:t xml:space="preserve">Que se hace necesario materializar los conceptos, alcances e instancias a efectos de verificar que los principios de ética y transparencia se cumplan. </w:t>
      </w:r>
    </w:p>
    <w:p w14:paraId="65CF674A" w14:textId="77777777" w:rsidR="00AC006B" w:rsidRDefault="00000000">
      <w:pPr>
        <w:spacing w:after="114" w:line="259" w:lineRule="auto"/>
        <w:ind w:left="0" w:firstLine="0"/>
        <w:jc w:val="left"/>
      </w:pPr>
      <w:r>
        <w:t xml:space="preserve"> </w:t>
      </w:r>
    </w:p>
    <w:p w14:paraId="60BA786B" w14:textId="77777777" w:rsidR="00AC006B" w:rsidRDefault="00000000">
      <w:pPr>
        <w:ind w:left="-5"/>
      </w:pPr>
      <w:r>
        <w:t xml:space="preserve">Que como afiliados al SINDICATO DE EMPLEADOS DEL DEPARTAMENTO ADMINISTRATIVO DE LA PRESIDENCIA DE LA REPÚBLICA – SINEDAPRE tenemos el deber moral y social de cumplir el Código de Ética ejemplificándolo en nuestro actuar diario tanto en la Entidad como fuera de ella, actuando con responsabilidad, integridad, transparencia, credibilidad, respeto y honestidad. </w:t>
      </w:r>
    </w:p>
    <w:p w14:paraId="6CAA8858" w14:textId="77777777" w:rsidR="00AC006B" w:rsidRDefault="00000000">
      <w:pPr>
        <w:spacing w:after="114" w:line="259" w:lineRule="auto"/>
        <w:ind w:left="0" w:firstLine="0"/>
        <w:jc w:val="left"/>
      </w:pPr>
      <w:r>
        <w:t xml:space="preserve"> </w:t>
      </w:r>
    </w:p>
    <w:p w14:paraId="653D9240" w14:textId="77777777" w:rsidR="00AC006B" w:rsidRDefault="00000000">
      <w:pPr>
        <w:ind w:left="-5"/>
      </w:pPr>
      <w:r>
        <w:t xml:space="preserve">Que como Junta Directiva debemos velar porque el presente Código de Ética sea conocido y aplicado por todos los afiliados. </w:t>
      </w:r>
    </w:p>
    <w:p w14:paraId="06208BE0" w14:textId="77777777" w:rsidR="00AC006B" w:rsidRDefault="00000000">
      <w:pPr>
        <w:spacing w:after="127" w:line="259" w:lineRule="auto"/>
        <w:ind w:left="0" w:firstLine="0"/>
        <w:jc w:val="left"/>
      </w:pPr>
      <w:r>
        <w:t xml:space="preserve"> </w:t>
      </w:r>
    </w:p>
    <w:p w14:paraId="29A2D60F" w14:textId="77777777" w:rsidR="00AC006B" w:rsidRDefault="00000000">
      <w:pPr>
        <w:tabs>
          <w:tab w:val="center" w:pos="4252"/>
          <w:tab w:val="center" w:pos="5244"/>
        </w:tabs>
        <w:spacing w:after="116" w:line="259" w:lineRule="auto"/>
        <w:ind w:left="-15" w:firstLine="0"/>
        <w:jc w:val="left"/>
      </w:pPr>
      <w:r>
        <w:rPr>
          <w:b/>
        </w:rPr>
        <w:t xml:space="preserve"> </w:t>
      </w:r>
      <w:r>
        <w:rPr>
          <w:b/>
        </w:rPr>
        <w:tab/>
        <w:t xml:space="preserve">RESUELVE: </w:t>
      </w:r>
      <w:r>
        <w:rPr>
          <w:b/>
        </w:rPr>
        <w:tab/>
        <w:t xml:space="preserve"> </w:t>
      </w:r>
    </w:p>
    <w:p w14:paraId="66FAD470" w14:textId="77777777" w:rsidR="00AC006B" w:rsidRDefault="00000000">
      <w:pPr>
        <w:spacing w:after="113" w:line="259" w:lineRule="auto"/>
        <w:ind w:left="57" w:firstLine="0"/>
        <w:jc w:val="center"/>
      </w:pPr>
      <w:r>
        <w:t xml:space="preserve"> </w:t>
      </w:r>
    </w:p>
    <w:p w14:paraId="3FB4C878" w14:textId="77777777" w:rsidR="00AC006B" w:rsidRDefault="00000000">
      <w:pPr>
        <w:numPr>
          <w:ilvl w:val="0"/>
          <w:numId w:val="1"/>
        </w:numPr>
        <w:spacing w:after="116" w:line="259" w:lineRule="auto"/>
        <w:ind w:right="2" w:hanging="246"/>
        <w:jc w:val="left"/>
      </w:pPr>
      <w:r>
        <w:rPr>
          <w:b/>
        </w:rPr>
        <w:t>ÁMBITO DE APLICACIÓN, DURACIÓN Y DIVULGACIÓN</w:t>
      </w:r>
      <w:r>
        <w:t xml:space="preserve">. </w:t>
      </w:r>
    </w:p>
    <w:p w14:paraId="157B8022" w14:textId="77777777" w:rsidR="00AC006B" w:rsidRDefault="00000000">
      <w:pPr>
        <w:spacing w:after="113" w:line="259" w:lineRule="auto"/>
        <w:ind w:left="1080" w:firstLine="0"/>
        <w:jc w:val="left"/>
      </w:pPr>
      <w:r>
        <w:t xml:space="preserve"> </w:t>
      </w:r>
    </w:p>
    <w:p w14:paraId="3DEF5857" w14:textId="77777777" w:rsidR="00AC006B" w:rsidRDefault="00000000">
      <w:pPr>
        <w:ind w:left="-5"/>
      </w:pPr>
      <w:r>
        <w:rPr>
          <w:b/>
        </w:rPr>
        <w:t>ARTICULO 1o. ÁMBITO DE APLICACIÓN:</w:t>
      </w:r>
      <w:r>
        <w:t xml:space="preserve"> Todos los afiliados al sindicato estarán sometidos a los principios, normas rectoras, condiciones, estímulos, sanciones y demás disposiciones generales aprobadas en el presente Código. </w:t>
      </w:r>
    </w:p>
    <w:p w14:paraId="221CE018" w14:textId="77777777" w:rsidR="00AC006B" w:rsidRDefault="00000000">
      <w:pPr>
        <w:spacing w:after="113" w:line="259" w:lineRule="auto"/>
        <w:ind w:left="0" w:firstLine="0"/>
        <w:jc w:val="left"/>
      </w:pPr>
      <w:r>
        <w:t xml:space="preserve"> </w:t>
      </w:r>
    </w:p>
    <w:p w14:paraId="48CDAE11" w14:textId="77777777" w:rsidR="00AC006B" w:rsidRDefault="00000000">
      <w:pPr>
        <w:ind w:left="-5"/>
      </w:pPr>
      <w:r>
        <w:rPr>
          <w:b/>
        </w:rPr>
        <w:t>ARTICULO 2o. DURACIÓN.</w:t>
      </w:r>
      <w:r>
        <w:t xml:space="preserve"> El presente Código de Ética, tendrá una duración indefinida y en todo caso equivalente a la del sindicato. </w:t>
      </w:r>
    </w:p>
    <w:p w14:paraId="159BA89B" w14:textId="77777777" w:rsidR="00AC006B" w:rsidRDefault="00000000">
      <w:pPr>
        <w:ind w:left="-5"/>
      </w:pPr>
      <w:r>
        <w:rPr>
          <w:b/>
        </w:rPr>
        <w:t>ARTICULO 3o. DIVULGACIÓN.</w:t>
      </w:r>
      <w:r>
        <w:t xml:space="preserve"> Corresponde a la Junta Directiva que todos los afiliados conozcan, entiendan y apliquen el Código de Ética. </w:t>
      </w:r>
    </w:p>
    <w:p w14:paraId="0FA00167" w14:textId="77777777" w:rsidR="00AC006B" w:rsidRDefault="00000000">
      <w:pPr>
        <w:spacing w:after="115" w:line="259" w:lineRule="auto"/>
        <w:ind w:left="0" w:firstLine="0"/>
        <w:jc w:val="left"/>
      </w:pPr>
      <w:r>
        <w:lastRenderedPageBreak/>
        <w:t xml:space="preserve"> </w:t>
      </w:r>
    </w:p>
    <w:p w14:paraId="08627DA6" w14:textId="77777777" w:rsidR="00AC006B" w:rsidRDefault="00000000">
      <w:pPr>
        <w:numPr>
          <w:ilvl w:val="0"/>
          <w:numId w:val="1"/>
        </w:numPr>
        <w:spacing w:after="122" w:line="250" w:lineRule="auto"/>
        <w:ind w:right="2" w:hanging="246"/>
        <w:jc w:val="left"/>
      </w:pPr>
      <w:r>
        <w:rPr>
          <w:b/>
        </w:rPr>
        <w:t xml:space="preserve">DE LOS PRINCIPIOS. </w:t>
      </w:r>
    </w:p>
    <w:p w14:paraId="457B09BE" w14:textId="77777777" w:rsidR="00AC006B" w:rsidRDefault="00000000">
      <w:pPr>
        <w:spacing w:after="113" w:line="259" w:lineRule="auto"/>
        <w:ind w:left="0" w:firstLine="0"/>
        <w:jc w:val="left"/>
      </w:pPr>
      <w:r>
        <w:t xml:space="preserve"> </w:t>
      </w:r>
    </w:p>
    <w:p w14:paraId="1C319FF5" w14:textId="77777777" w:rsidR="00AC006B" w:rsidRDefault="00000000">
      <w:pPr>
        <w:ind w:left="-5"/>
      </w:pPr>
      <w:r>
        <w:rPr>
          <w:b/>
        </w:rPr>
        <w:t>ARTICULO 4o. FUNDAMENTO:</w:t>
      </w:r>
      <w:r>
        <w:t xml:space="preserve"> El presente Código de Ética tiene como fundamento principal el reconocimiento de la autonomía e independencia de las decisiones de los afiliados dentro del marco del irrestricto cumplimiento de los principios enunciados a continuación. </w:t>
      </w:r>
    </w:p>
    <w:p w14:paraId="36D23CFE" w14:textId="77777777" w:rsidR="00AC006B" w:rsidRDefault="00000000">
      <w:pPr>
        <w:spacing w:after="113" w:line="259" w:lineRule="auto"/>
        <w:ind w:left="0" w:firstLine="0"/>
        <w:jc w:val="left"/>
      </w:pPr>
      <w:r>
        <w:t xml:space="preserve"> </w:t>
      </w:r>
    </w:p>
    <w:p w14:paraId="3A7A9E96" w14:textId="77777777" w:rsidR="00AC006B" w:rsidRDefault="00000000">
      <w:pPr>
        <w:ind w:left="-5"/>
      </w:pPr>
      <w:r>
        <w:rPr>
          <w:b/>
        </w:rPr>
        <w:t>ARTÍCULO 5o. PRINCIPIOS.</w:t>
      </w:r>
      <w:r>
        <w:t xml:space="preserve"> Los principios sobre los cuales se basa el presente Código de Ética son: </w:t>
      </w:r>
    </w:p>
    <w:p w14:paraId="0D22B0D2" w14:textId="77777777" w:rsidR="00AC006B" w:rsidRDefault="00000000">
      <w:pPr>
        <w:spacing w:after="113" w:line="259" w:lineRule="auto"/>
        <w:ind w:left="0" w:firstLine="0"/>
        <w:jc w:val="left"/>
      </w:pPr>
      <w:r>
        <w:t xml:space="preserve"> </w:t>
      </w:r>
    </w:p>
    <w:p w14:paraId="06E610FB" w14:textId="77777777" w:rsidR="00AC006B" w:rsidRDefault="00000000">
      <w:pPr>
        <w:numPr>
          <w:ilvl w:val="0"/>
          <w:numId w:val="2"/>
        </w:numPr>
        <w:spacing w:after="113" w:line="259" w:lineRule="auto"/>
        <w:ind w:hanging="244"/>
      </w:pPr>
      <w:r>
        <w:t xml:space="preserve">Lealtad. </w:t>
      </w:r>
    </w:p>
    <w:p w14:paraId="4326127F" w14:textId="77777777" w:rsidR="00AC006B" w:rsidRDefault="00000000">
      <w:pPr>
        <w:numPr>
          <w:ilvl w:val="0"/>
          <w:numId w:val="2"/>
        </w:numPr>
        <w:spacing w:after="114" w:line="259" w:lineRule="auto"/>
        <w:ind w:hanging="244"/>
      </w:pPr>
      <w:r>
        <w:t xml:space="preserve">Solidaridad. </w:t>
      </w:r>
    </w:p>
    <w:p w14:paraId="26A07D83" w14:textId="77777777" w:rsidR="00AC006B" w:rsidRDefault="00000000">
      <w:pPr>
        <w:numPr>
          <w:ilvl w:val="0"/>
          <w:numId w:val="2"/>
        </w:numPr>
        <w:spacing w:after="113" w:line="259" w:lineRule="auto"/>
        <w:ind w:hanging="244"/>
      </w:pPr>
      <w:r>
        <w:t xml:space="preserve">Igualdad. </w:t>
      </w:r>
    </w:p>
    <w:p w14:paraId="75FBC93A" w14:textId="77777777" w:rsidR="00AC006B" w:rsidRDefault="00000000">
      <w:pPr>
        <w:numPr>
          <w:ilvl w:val="0"/>
          <w:numId w:val="2"/>
        </w:numPr>
        <w:spacing w:after="113" w:line="259" w:lineRule="auto"/>
        <w:ind w:hanging="244"/>
      </w:pPr>
      <w:r>
        <w:t xml:space="preserve">Transparencia. </w:t>
      </w:r>
    </w:p>
    <w:p w14:paraId="5763B094" w14:textId="77777777" w:rsidR="00AC006B" w:rsidRDefault="00000000">
      <w:pPr>
        <w:numPr>
          <w:ilvl w:val="0"/>
          <w:numId w:val="2"/>
        </w:numPr>
        <w:spacing w:after="113" w:line="259" w:lineRule="auto"/>
        <w:ind w:hanging="244"/>
      </w:pPr>
      <w:r>
        <w:t xml:space="preserve">Objetividad e imparcialidad. </w:t>
      </w:r>
    </w:p>
    <w:p w14:paraId="2679F702" w14:textId="77777777" w:rsidR="00AC006B" w:rsidRDefault="00000000">
      <w:pPr>
        <w:numPr>
          <w:ilvl w:val="0"/>
          <w:numId w:val="2"/>
        </w:numPr>
        <w:spacing w:after="113" w:line="259" w:lineRule="auto"/>
        <w:ind w:hanging="244"/>
      </w:pPr>
      <w:r>
        <w:t xml:space="preserve">Legalidad. </w:t>
      </w:r>
    </w:p>
    <w:p w14:paraId="3005C804" w14:textId="77777777" w:rsidR="00AC006B" w:rsidRDefault="00000000">
      <w:pPr>
        <w:spacing w:after="113" w:line="259" w:lineRule="auto"/>
        <w:ind w:left="0" w:firstLine="0"/>
        <w:jc w:val="left"/>
      </w:pPr>
      <w:r>
        <w:t xml:space="preserve"> </w:t>
      </w:r>
    </w:p>
    <w:p w14:paraId="68D71572" w14:textId="77777777" w:rsidR="00AC006B" w:rsidRDefault="00000000">
      <w:pPr>
        <w:spacing w:after="122" w:line="250" w:lineRule="auto"/>
        <w:ind w:right="5"/>
        <w:jc w:val="center"/>
      </w:pPr>
      <w:r>
        <w:rPr>
          <w:b/>
        </w:rPr>
        <w:t xml:space="preserve">III. DE LOS VALORES. </w:t>
      </w:r>
    </w:p>
    <w:p w14:paraId="1E5EA802" w14:textId="77777777" w:rsidR="00AC006B" w:rsidRDefault="00000000">
      <w:pPr>
        <w:spacing w:after="113" w:line="259" w:lineRule="auto"/>
        <w:ind w:left="58" w:firstLine="0"/>
        <w:jc w:val="center"/>
      </w:pPr>
      <w:r>
        <w:rPr>
          <w:b/>
        </w:rPr>
        <w:t xml:space="preserve"> </w:t>
      </w:r>
    </w:p>
    <w:p w14:paraId="3060164A" w14:textId="77777777" w:rsidR="00AC006B" w:rsidRDefault="00000000">
      <w:pPr>
        <w:ind w:left="-5"/>
      </w:pPr>
      <w:r>
        <w:rPr>
          <w:b/>
        </w:rPr>
        <w:t>ARTÍCULO 6o. VALORES.</w:t>
      </w:r>
      <w:r>
        <w:t xml:space="preserve"> Los valores son formas deseables de ser y actuar de los afiliados y miembros de Junta Directivas, que posibilitan la construcción de la convivencia para el logro de los retos de la Organización Sindical SINEDAPRE y se manifiestan en conductas. </w:t>
      </w:r>
    </w:p>
    <w:p w14:paraId="7143EC3F" w14:textId="77777777" w:rsidR="00AC006B" w:rsidRDefault="00000000">
      <w:pPr>
        <w:spacing w:after="114" w:line="259" w:lineRule="auto"/>
        <w:ind w:left="0" w:firstLine="0"/>
        <w:jc w:val="left"/>
      </w:pPr>
      <w:r>
        <w:t xml:space="preserve"> </w:t>
      </w:r>
    </w:p>
    <w:p w14:paraId="55CB2525" w14:textId="77777777" w:rsidR="00AC006B" w:rsidRDefault="00000000">
      <w:pPr>
        <w:ind w:left="-5"/>
      </w:pPr>
      <w:r>
        <w:t xml:space="preserve">En SINEDAPRE nuestras actuaciones </w:t>
      </w:r>
      <w:proofErr w:type="gramStart"/>
      <w:r>
        <w:t>se enmarcan dentro de</w:t>
      </w:r>
      <w:proofErr w:type="gramEnd"/>
      <w:r>
        <w:t xml:space="preserve"> los valores de Responsabilidad, Integridad, Respeto y Honestidad. </w:t>
      </w:r>
    </w:p>
    <w:p w14:paraId="6D5CEACF" w14:textId="77777777" w:rsidR="00AC006B" w:rsidRDefault="00000000">
      <w:pPr>
        <w:spacing w:after="113" w:line="259" w:lineRule="auto"/>
        <w:ind w:left="0" w:firstLine="0"/>
        <w:jc w:val="left"/>
      </w:pPr>
      <w:r>
        <w:t xml:space="preserve"> </w:t>
      </w:r>
    </w:p>
    <w:p w14:paraId="20A8F665" w14:textId="77777777" w:rsidR="00AC006B" w:rsidRDefault="00000000">
      <w:pPr>
        <w:ind w:left="-5"/>
      </w:pPr>
      <w:r>
        <w:rPr>
          <w:b/>
        </w:rPr>
        <w:t>RESPONSABILIDAD:</w:t>
      </w:r>
      <w:r>
        <w:t xml:space="preserve"> Es la obligación moral de hacer el máximo esfuerzo, realizando una gestión consciente y comprometida para alcanzar los objetivos de la organización. </w:t>
      </w:r>
    </w:p>
    <w:p w14:paraId="0D014973" w14:textId="77777777" w:rsidR="00AC006B" w:rsidRDefault="00000000">
      <w:pPr>
        <w:spacing w:after="113" w:line="259" w:lineRule="auto"/>
        <w:ind w:left="0" w:firstLine="0"/>
        <w:jc w:val="left"/>
      </w:pPr>
      <w:r>
        <w:t xml:space="preserve"> </w:t>
      </w:r>
    </w:p>
    <w:p w14:paraId="056B8291" w14:textId="77777777" w:rsidR="00AC006B" w:rsidRDefault="00000000">
      <w:pPr>
        <w:ind w:left="-5"/>
      </w:pPr>
      <w:r>
        <w:t xml:space="preserve">En SINEDAPRE asumimos y aceptamos las consecuencias de los actos inherentes a nuestras funciones y el impacto político, administrativo y social de la acción sindical. INTEGRIDAD: Es el comportamiento coherente y consistente con los principios y valores dispuestos en el presente código. </w:t>
      </w:r>
    </w:p>
    <w:p w14:paraId="43FD8FB3" w14:textId="77777777" w:rsidR="00F6244D" w:rsidRDefault="00F6244D">
      <w:pPr>
        <w:ind w:left="-5"/>
      </w:pPr>
    </w:p>
    <w:p w14:paraId="087CBA96" w14:textId="77777777" w:rsidR="00AC006B" w:rsidRDefault="00000000">
      <w:pPr>
        <w:ind w:left="-5"/>
      </w:pPr>
      <w:r>
        <w:rPr>
          <w:b/>
        </w:rPr>
        <w:t>RESPETO:</w:t>
      </w:r>
      <w:r>
        <w:t xml:space="preserve"> Es la aceptación de la diferencia, la alteridad y la dignidad humana fundamentada en el reconocimiento de la existencia del otro, garantizando en todo momento la sana crítica y el debate interno. </w:t>
      </w:r>
    </w:p>
    <w:p w14:paraId="340ED207" w14:textId="77777777" w:rsidR="00AC006B" w:rsidRDefault="00000000">
      <w:pPr>
        <w:spacing w:after="113" w:line="259" w:lineRule="auto"/>
        <w:ind w:left="0" w:firstLine="0"/>
        <w:jc w:val="left"/>
      </w:pPr>
      <w:r>
        <w:t xml:space="preserve"> </w:t>
      </w:r>
    </w:p>
    <w:p w14:paraId="22FB6B7C" w14:textId="77777777" w:rsidR="00F6244D" w:rsidRDefault="00F6244D">
      <w:pPr>
        <w:ind w:left="-5"/>
        <w:rPr>
          <w:b/>
        </w:rPr>
      </w:pPr>
    </w:p>
    <w:p w14:paraId="076E3082" w14:textId="77777777" w:rsidR="00F6244D" w:rsidRDefault="00F6244D">
      <w:pPr>
        <w:ind w:left="-5"/>
        <w:rPr>
          <w:b/>
        </w:rPr>
      </w:pPr>
    </w:p>
    <w:p w14:paraId="39EB44B8" w14:textId="77777777" w:rsidR="00F6244D" w:rsidRDefault="00F6244D">
      <w:pPr>
        <w:ind w:left="-5"/>
        <w:rPr>
          <w:b/>
        </w:rPr>
      </w:pPr>
    </w:p>
    <w:p w14:paraId="619C564B" w14:textId="77777777" w:rsidR="00F6244D" w:rsidRDefault="00F6244D">
      <w:pPr>
        <w:ind w:left="-5"/>
        <w:rPr>
          <w:b/>
        </w:rPr>
      </w:pPr>
    </w:p>
    <w:p w14:paraId="379C1F99" w14:textId="11B82CD3" w:rsidR="00AC006B" w:rsidRDefault="00000000">
      <w:pPr>
        <w:ind w:left="-5"/>
      </w:pPr>
      <w:r>
        <w:rPr>
          <w:b/>
        </w:rPr>
        <w:t>HONESTIDAD:</w:t>
      </w:r>
      <w:r>
        <w:t xml:space="preserve"> Es la transparencia, sinceridad y confiabilidad en el manejo de los asuntos a su cargo como miembro del sindicato en búsqueda del ejercicio de la justicia y la verdad. </w:t>
      </w:r>
    </w:p>
    <w:p w14:paraId="7B750E3D" w14:textId="77777777" w:rsidR="00AC006B" w:rsidRDefault="00000000">
      <w:pPr>
        <w:spacing w:after="113" w:line="259" w:lineRule="auto"/>
        <w:ind w:left="0" w:firstLine="0"/>
        <w:jc w:val="left"/>
      </w:pPr>
      <w:r>
        <w:t xml:space="preserve"> </w:t>
      </w:r>
    </w:p>
    <w:p w14:paraId="54B03C4F" w14:textId="77777777" w:rsidR="00AC006B" w:rsidRDefault="00000000">
      <w:pPr>
        <w:pStyle w:val="Ttulo1"/>
        <w:ind w:right="4"/>
      </w:pPr>
      <w:r>
        <w:t xml:space="preserve">IV. OBJETIVOS </w:t>
      </w:r>
    </w:p>
    <w:p w14:paraId="0806902C" w14:textId="77777777" w:rsidR="00AC006B" w:rsidRDefault="00000000">
      <w:pPr>
        <w:spacing w:after="113" w:line="259" w:lineRule="auto"/>
        <w:ind w:left="58" w:firstLine="0"/>
        <w:jc w:val="center"/>
      </w:pPr>
      <w:r>
        <w:rPr>
          <w:b/>
        </w:rPr>
        <w:t xml:space="preserve"> </w:t>
      </w:r>
    </w:p>
    <w:p w14:paraId="7ED5A9EB" w14:textId="77777777" w:rsidR="00AC006B" w:rsidRDefault="00000000">
      <w:pPr>
        <w:ind w:left="-5"/>
      </w:pPr>
      <w:r>
        <w:rPr>
          <w:b/>
        </w:rPr>
        <w:t>ARTÍCULO 7o.</w:t>
      </w:r>
      <w:r>
        <w:t xml:space="preserve"> </w:t>
      </w:r>
      <w:r>
        <w:rPr>
          <w:b/>
        </w:rPr>
        <w:t>OBJETIVOS DEL CÓDIGO DE ÉTICA.</w:t>
      </w:r>
      <w:r>
        <w:t xml:space="preserve"> El objetivo principal del presente </w:t>
      </w:r>
      <w:proofErr w:type="gramStart"/>
      <w:r>
        <w:t>código,</w:t>
      </w:r>
      <w:proofErr w:type="gramEnd"/>
      <w:r>
        <w:t xml:space="preserve"> será la construcción de un marco de regulación ético, con el fin de orientar comportamientos y conductas de los miembros de la organización. </w:t>
      </w:r>
    </w:p>
    <w:p w14:paraId="65E49694" w14:textId="77777777" w:rsidR="00AC006B" w:rsidRDefault="00000000">
      <w:pPr>
        <w:spacing w:after="113" w:line="259" w:lineRule="auto"/>
        <w:ind w:left="0" w:firstLine="0"/>
        <w:jc w:val="left"/>
      </w:pPr>
      <w:r>
        <w:t xml:space="preserve"> </w:t>
      </w:r>
    </w:p>
    <w:p w14:paraId="0D718F80" w14:textId="77777777" w:rsidR="00AC006B" w:rsidRDefault="00000000">
      <w:pPr>
        <w:numPr>
          <w:ilvl w:val="0"/>
          <w:numId w:val="3"/>
        </w:numPr>
        <w:ind w:hanging="284"/>
      </w:pPr>
      <w:r>
        <w:t xml:space="preserve">Generar un ambiente de honestidad y transparencia que permita fortalecer y dignificar el ejercicio público y sindical de la entidad. </w:t>
      </w:r>
    </w:p>
    <w:p w14:paraId="589ACBE9" w14:textId="77777777" w:rsidR="00AC006B" w:rsidRDefault="00000000">
      <w:pPr>
        <w:spacing w:after="113" w:line="259" w:lineRule="auto"/>
        <w:ind w:left="0" w:firstLine="0"/>
        <w:jc w:val="left"/>
      </w:pPr>
      <w:r>
        <w:t xml:space="preserve"> </w:t>
      </w:r>
    </w:p>
    <w:p w14:paraId="458D7C24" w14:textId="77777777" w:rsidR="00AC006B" w:rsidRDefault="00000000">
      <w:pPr>
        <w:numPr>
          <w:ilvl w:val="0"/>
          <w:numId w:val="3"/>
        </w:numPr>
        <w:ind w:hanging="284"/>
      </w:pPr>
      <w:r>
        <w:t xml:space="preserve">Motivar a la comunidad de trabajadores hacia una </w:t>
      </w:r>
      <w:proofErr w:type="gramStart"/>
      <w:r>
        <w:t>participación activa</w:t>
      </w:r>
      <w:proofErr w:type="gramEnd"/>
      <w:r>
        <w:t xml:space="preserve"> en la toma de decisiones que les afecten en la esfera pública. </w:t>
      </w:r>
    </w:p>
    <w:p w14:paraId="5FE04A64" w14:textId="77777777" w:rsidR="00AC006B" w:rsidRDefault="00000000">
      <w:pPr>
        <w:spacing w:after="113" w:line="259" w:lineRule="auto"/>
        <w:ind w:left="0" w:firstLine="0"/>
        <w:jc w:val="left"/>
      </w:pPr>
      <w:r>
        <w:t xml:space="preserve"> </w:t>
      </w:r>
    </w:p>
    <w:p w14:paraId="3A92CBF3" w14:textId="77777777" w:rsidR="00AC006B" w:rsidRDefault="00000000">
      <w:pPr>
        <w:numPr>
          <w:ilvl w:val="0"/>
          <w:numId w:val="3"/>
        </w:numPr>
        <w:ind w:hanging="284"/>
      </w:pPr>
      <w:r>
        <w:t xml:space="preserve">Definir un régimen de estímulos y reconocimientos para los miembros que cumplan los principios, valores y normas del presente Código de Ética. </w:t>
      </w:r>
    </w:p>
    <w:p w14:paraId="2CA6F927" w14:textId="77777777" w:rsidR="00AC006B" w:rsidRDefault="00000000">
      <w:pPr>
        <w:spacing w:after="113" w:line="259" w:lineRule="auto"/>
        <w:ind w:left="0" w:firstLine="0"/>
        <w:jc w:val="left"/>
      </w:pPr>
      <w:r>
        <w:t xml:space="preserve"> </w:t>
      </w:r>
    </w:p>
    <w:p w14:paraId="1CB118C6" w14:textId="77777777" w:rsidR="00AC006B" w:rsidRDefault="00000000">
      <w:pPr>
        <w:numPr>
          <w:ilvl w:val="0"/>
          <w:numId w:val="3"/>
        </w:numPr>
        <w:ind w:hanging="284"/>
      </w:pPr>
      <w:r>
        <w:t xml:space="preserve">Definir un régimen de sanciones para los miembros que incumplan los principios, valores y normas del presente Código de Ética. </w:t>
      </w:r>
    </w:p>
    <w:p w14:paraId="511021F8" w14:textId="77777777" w:rsidR="00AC006B" w:rsidRDefault="00000000">
      <w:pPr>
        <w:spacing w:after="113" w:line="259" w:lineRule="auto"/>
        <w:ind w:left="0" w:firstLine="0"/>
        <w:jc w:val="left"/>
      </w:pPr>
      <w:r>
        <w:t xml:space="preserve"> </w:t>
      </w:r>
    </w:p>
    <w:p w14:paraId="72F41037" w14:textId="77777777" w:rsidR="00AC006B" w:rsidRDefault="00000000">
      <w:pPr>
        <w:numPr>
          <w:ilvl w:val="0"/>
          <w:numId w:val="3"/>
        </w:numPr>
        <w:spacing w:after="114" w:line="259" w:lineRule="auto"/>
        <w:ind w:hanging="284"/>
      </w:pPr>
      <w:r>
        <w:t xml:space="preserve">Contribuir en la consolidación de la moral y ética pública. </w:t>
      </w:r>
    </w:p>
    <w:p w14:paraId="181F081E" w14:textId="77777777" w:rsidR="00AC006B" w:rsidRDefault="00000000">
      <w:pPr>
        <w:spacing w:after="113" w:line="259" w:lineRule="auto"/>
        <w:ind w:left="0" w:firstLine="0"/>
        <w:jc w:val="left"/>
      </w:pPr>
      <w:r>
        <w:t xml:space="preserve"> </w:t>
      </w:r>
    </w:p>
    <w:p w14:paraId="79871D5E" w14:textId="77777777" w:rsidR="00AC006B" w:rsidRDefault="00000000">
      <w:pPr>
        <w:pStyle w:val="Ttulo1"/>
        <w:ind w:right="5"/>
      </w:pPr>
      <w:r>
        <w:t xml:space="preserve">V. DE LOS RECONOCIMIENTOS </w:t>
      </w:r>
    </w:p>
    <w:p w14:paraId="4F7EA160" w14:textId="77777777" w:rsidR="00AC006B" w:rsidRDefault="00000000">
      <w:pPr>
        <w:spacing w:after="113" w:line="259" w:lineRule="auto"/>
        <w:ind w:left="58" w:firstLine="0"/>
        <w:jc w:val="center"/>
      </w:pPr>
      <w:r>
        <w:rPr>
          <w:b/>
        </w:rPr>
        <w:t xml:space="preserve"> </w:t>
      </w:r>
    </w:p>
    <w:p w14:paraId="4801AE06" w14:textId="77777777" w:rsidR="00AC006B" w:rsidRDefault="00000000">
      <w:pPr>
        <w:ind w:left="-5"/>
      </w:pPr>
      <w:r>
        <w:rPr>
          <w:b/>
        </w:rPr>
        <w:t>ARTÍCULO 8o</w:t>
      </w:r>
      <w:r>
        <w:t xml:space="preserve"> Se incentivará la práctica de conductas que demuestren la concordancia entre el ejercicio sindical y la moralidad administrativa. </w:t>
      </w:r>
    </w:p>
    <w:p w14:paraId="037E0755" w14:textId="77777777" w:rsidR="00AC006B" w:rsidRDefault="00000000">
      <w:pPr>
        <w:spacing w:after="114" w:line="259" w:lineRule="auto"/>
        <w:ind w:left="0" w:firstLine="0"/>
        <w:jc w:val="left"/>
      </w:pPr>
      <w:r>
        <w:t xml:space="preserve"> </w:t>
      </w:r>
    </w:p>
    <w:p w14:paraId="14EBF19E" w14:textId="77777777" w:rsidR="00AC006B" w:rsidRDefault="00000000">
      <w:pPr>
        <w:ind w:left="-5"/>
      </w:pPr>
      <w:r>
        <w:rPr>
          <w:b/>
        </w:rPr>
        <w:t>ARTICULO 9o. MEDALLA AL LEGIONARIO SINDICAL</w:t>
      </w:r>
      <w:r>
        <w:t xml:space="preserve"> Los miembros del sindicato, que demostrasen con hechos y acciones el cumplimiento de criterios de reconocimiento en el presente Código de Ética, deberán obtener la condecoración pública por parte del sindicato en la Asamblea Ordinaria. </w:t>
      </w:r>
    </w:p>
    <w:p w14:paraId="3AA0F48B" w14:textId="77777777" w:rsidR="00AC006B" w:rsidRDefault="00000000">
      <w:pPr>
        <w:spacing w:after="0" w:line="259" w:lineRule="auto"/>
        <w:ind w:left="0" w:firstLine="0"/>
        <w:jc w:val="left"/>
      </w:pPr>
      <w:r>
        <w:t xml:space="preserve"> </w:t>
      </w:r>
    </w:p>
    <w:p w14:paraId="4BD25089" w14:textId="77777777" w:rsidR="00AC006B" w:rsidRDefault="00000000">
      <w:pPr>
        <w:ind w:left="-5"/>
      </w:pPr>
      <w:r>
        <w:rPr>
          <w:b/>
        </w:rPr>
        <w:t>ARTICULO 10o. CRITERIOS DE RECONOCIMIENTO PÚBLICO LEGIONARIO SINDICAL.</w:t>
      </w:r>
      <w:r>
        <w:t xml:space="preserve"> Serán objeto de reconocimiento público los integrantes que durante el año inmediatamente anterior a la asamblea: </w:t>
      </w:r>
    </w:p>
    <w:p w14:paraId="5E688204" w14:textId="77777777" w:rsidR="00AC006B" w:rsidRDefault="00000000">
      <w:pPr>
        <w:spacing w:after="113" w:line="259" w:lineRule="auto"/>
        <w:ind w:left="0" w:firstLine="0"/>
        <w:jc w:val="left"/>
      </w:pPr>
      <w:r>
        <w:t xml:space="preserve"> </w:t>
      </w:r>
    </w:p>
    <w:p w14:paraId="6A50C305" w14:textId="77777777" w:rsidR="00AC006B" w:rsidRDefault="00000000">
      <w:pPr>
        <w:numPr>
          <w:ilvl w:val="0"/>
          <w:numId w:val="4"/>
        </w:numPr>
        <w:ind w:hanging="234"/>
      </w:pPr>
      <w:r>
        <w:t xml:space="preserve">Participen activamente en todas las actividades sindicales demostrando sentido de pertenencia con la organización. </w:t>
      </w:r>
    </w:p>
    <w:p w14:paraId="3756826A" w14:textId="77777777" w:rsidR="00AC006B" w:rsidRDefault="00000000">
      <w:pPr>
        <w:numPr>
          <w:ilvl w:val="0"/>
          <w:numId w:val="4"/>
        </w:numPr>
        <w:ind w:hanging="234"/>
      </w:pPr>
      <w:r>
        <w:lastRenderedPageBreak/>
        <w:t xml:space="preserve">Colaboré con frecuencia en las labores de gestión, logística y materialización de los objetivos sindicales. </w:t>
      </w:r>
    </w:p>
    <w:p w14:paraId="0CD5F00E" w14:textId="77777777" w:rsidR="00AC006B" w:rsidRDefault="00000000">
      <w:pPr>
        <w:numPr>
          <w:ilvl w:val="0"/>
          <w:numId w:val="4"/>
        </w:numPr>
        <w:ind w:hanging="234"/>
      </w:pPr>
      <w:r>
        <w:t xml:space="preserve">Realice recurrentemente acciones tendientes a la difusión y ejecución de los fines de SINEDAPRE. </w:t>
      </w:r>
    </w:p>
    <w:p w14:paraId="066710DF" w14:textId="77777777" w:rsidR="00AC006B" w:rsidRDefault="00000000">
      <w:pPr>
        <w:numPr>
          <w:ilvl w:val="0"/>
          <w:numId w:val="4"/>
        </w:numPr>
        <w:spacing w:after="113" w:line="259" w:lineRule="auto"/>
        <w:ind w:hanging="234"/>
      </w:pPr>
      <w:r>
        <w:t xml:space="preserve">Contribuya al fortalecimiento de la imagen y el buen nombre de la organización. </w:t>
      </w:r>
    </w:p>
    <w:p w14:paraId="3AFEEEF0" w14:textId="77777777" w:rsidR="00AC006B" w:rsidRDefault="00000000">
      <w:pPr>
        <w:spacing w:after="113" w:line="259" w:lineRule="auto"/>
        <w:ind w:left="0" w:firstLine="0"/>
        <w:jc w:val="left"/>
      </w:pPr>
      <w:r>
        <w:t xml:space="preserve"> </w:t>
      </w:r>
    </w:p>
    <w:p w14:paraId="6121424E" w14:textId="77777777" w:rsidR="00AC006B" w:rsidRDefault="00000000">
      <w:pPr>
        <w:ind w:left="-5"/>
      </w:pPr>
      <w:r>
        <w:rPr>
          <w:b/>
        </w:rPr>
        <w:t>ARTICULO 11o.</w:t>
      </w:r>
      <w:r>
        <w:t xml:space="preserve"> Anualmente, durante la celebración de la Asamblea Ordinaria, el Fiscal estará en la obligación de nominar al reconocimiento público a los cinco afiliados que durante el año inmediatamente anterior hubiesen demostrado el mayor cumplimiento de los criterios señalados en el artículo anterior. </w:t>
      </w:r>
    </w:p>
    <w:p w14:paraId="53F9915D" w14:textId="77777777" w:rsidR="00AC006B" w:rsidRDefault="00000000">
      <w:pPr>
        <w:ind w:left="-5"/>
      </w:pPr>
      <w:r>
        <w:t xml:space="preserve">El reconocimiento será acto solemne en la cual se entregará un galardón que será entregado por la Presidencia de la Junta Directiva, al finalista que, según la escogencia de la asamblea, hubiese realizado un aporte más decisivo para la gestión sindical. </w:t>
      </w:r>
    </w:p>
    <w:p w14:paraId="284A6D43" w14:textId="77777777" w:rsidR="00AC006B" w:rsidRDefault="00000000">
      <w:pPr>
        <w:spacing w:after="114" w:line="259" w:lineRule="auto"/>
        <w:ind w:left="0" w:firstLine="0"/>
        <w:jc w:val="left"/>
      </w:pPr>
      <w:r>
        <w:t xml:space="preserve"> </w:t>
      </w:r>
    </w:p>
    <w:p w14:paraId="4A4E59F6" w14:textId="77777777" w:rsidR="00AC006B" w:rsidRDefault="00000000">
      <w:pPr>
        <w:ind w:left="-5"/>
      </w:pPr>
      <w:r>
        <w:rPr>
          <w:b/>
        </w:rPr>
        <w:t>ARTÍCULO 12o. DE LA PROPOSICIÓN DE RECONOCIMIENTO.</w:t>
      </w:r>
      <w:r>
        <w:t xml:space="preserve"> Cualquier integrante del sindicato podrá proponer ante la Comisión de ética, quejas y reclamos, la persona o personas del sindicato que a su juicio considere objeto de reconocimiento. De igual forma cada directiva del sindicato tiene la obligación de postular no menos de un integrante. </w:t>
      </w:r>
    </w:p>
    <w:p w14:paraId="3ADE1C2B" w14:textId="77777777" w:rsidR="00AC006B" w:rsidRDefault="00000000">
      <w:pPr>
        <w:spacing w:after="114" w:line="259" w:lineRule="auto"/>
        <w:ind w:left="0" w:firstLine="0"/>
        <w:jc w:val="left"/>
      </w:pPr>
      <w:r>
        <w:t xml:space="preserve"> </w:t>
      </w:r>
    </w:p>
    <w:p w14:paraId="75EB6360" w14:textId="77777777" w:rsidR="00AC006B" w:rsidRDefault="00000000">
      <w:pPr>
        <w:ind w:left="-5"/>
      </w:pPr>
      <w:r>
        <w:t xml:space="preserve">La Comisión de ética, quejas y reclamos evaluará las proposiciones a fin de determinar el individuo meritorio del reconocimiento. </w:t>
      </w:r>
    </w:p>
    <w:p w14:paraId="62505E32" w14:textId="77777777" w:rsidR="00AC006B" w:rsidRDefault="00000000">
      <w:pPr>
        <w:spacing w:after="113" w:line="259" w:lineRule="auto"/>
        <w:ind w:left="0" w:firstLine="0"/>
        <w:jc w:val="left"/>
      </w:pPr>
      <w:r>
        <w:t xml:space="preserve"> </w:t>
      </w:r>
    </w:p>
    <w:p w14:paraId="403A9BFA" w14:textId="77777777" w:rsidR="00AC006B" w:rsidRDefault="00000000">
      <w:pPr>
        <w:pStyle w:val="Ttulo1"/>
        <w:ind w:right="7"/>
      </w:pPr>
      <w:r>
        <w:t xml:space="preserve">VI. DE LOS ÓRGANOS DE CONTROL INTERNO </w:t>
      </w:r>
    </w:p>
    <w:p w14:paraId="237E8A4F" w14:textId="77777777" w:rsidR="00AC006B" w:rsidRDefault="00000000">
      <w:pPr>
        <w:spacing w:after="113" w:line="259" w:lineRule="auto"/>
        <w:ind w:left="0" w:firstLine="0"/>
        <w:jc w:val="left"/>
      </w:pPr>
      <w:r>
        <w:t xml:space="preserve"> </w:t>
      </w:r>
    </w:p>
    <w:p w14:paraId="488CACED" w14:textId="77777777" w:rsidR="00AC006B" w:rsidRDefault="00000000">
      <w:pPr>
        <w:ind w:left="-5"/>
      </w:pPr>
      <w:r>
        <w:rPr>
          <w:b/>
        </w:rPr>
        <w:t>ARTICULO 13o. DE LA COMISIÓN DE ÉTICA, QUEJAS Y RECLAMOS:</w:t>
      </w:r>
      <w:r>
        <w:t xml:space="preserve"> Estará conformada por dos (2) miembros elegidos por la asamblea general. </w:t>
      </w:r>
    </w:p>
    <w:p w14:paraId="57D2CABA" w14:textId="77777777" w:rsidR="00AC006B" w:rsidRDefault="00000000">
      <w:pPr>
        <w:spacing w:after="113" w:line="259" w:lineRule="auto"/>
        <w:ind w:left="0" w:firstLine="0"/>
        <w:jc w:val="left"/>
      </w:pPr>
      <w:r>
        <w:t xml:space="preserve"> </w:t>
      </w:r>
    </w:p>
    <w:p w14:paraId="4CB8181D" w14:textId="77777777" w:rsidR="00AC006B" w:rsidRDefault="00000000">
      <w:pPr>
        <w:ind w:left="-5"/>
      </w:pPr>
      <w:r>
        <w:rPr>
          <w:b/>
        </w:rPr>
        <w:t>PARÁGRAFO:</w:t>
      </w:r>
      <w:r>
        <w:t xml:space="preserve"> La Comisión de ética, quejas y reclamos será presidida por el </w:t>
      </w:r>
      <w:proofErr w:type="gramStart"/>
      <w:r>
        <w:t>Secretario General</w:t>
      </w:r>
      <w:proofErr w:type="gramEnd"/>
      <w:r>
        <w:t xml:space="preserve"> de la organización SINEDAPRE. </w:t>
      </w:r>
    </w:p>
    <w:p w14:paraId="4D81E282" w14:textId="77777777" w:rsidR="00AC006B" w:rsidRDefault="00000000">
      <w:pPr>
        <w:spacing w:after="1"/>
        <w:ind w:left="0" w:right="8780" w:firstLine="0"/>
        <w:jc w:val="left"/>
      </w:pPr>
      <w:r>
        <w:t xml:space="preserve"> </w:t>
      </w:r>
      <w:r>
        <w:rPr>
          <w:b/>
        </w:rPr>
        <w:t xml:space="preserve"> </w:t>
      </w:r>
    </w:p>
    <w:p w14:paraId="0ADB6421" w14:textId="77777777" w:rsidR="00AC006B" w:rsidRDefault="00000000">
      <w:pPr>
        <w:spacing w:after="0" w:line="259" w:lineRule="auto"/>
        <w:ind w:left="0" w:firstLine="0"/>
        <w:jc w:val="left"/>
      </w:pPr>
      <w:r>
        <w:rPr>
          <w:b/>
        </w:rPr>
        <w:t xml:space="preserve"> </w:t>
      </w:r>
    </w:p>
    <w:p w14:paraId="1D9D03BB" w14:textId="77777777" w:rsidR="00AC006B" w:rsidRDefault="00000000">
      <w:pPr>
        <w:spacing w:after="113" w:line="259" w:lineRule="auto"/>
        <w:ind w:left="-5"/>
      </w:pPr>
      <w:r>
        <w:rPr>
          <w:b/>
        </w:rPr>
        <w:t>ARTICULO 14o.</w:t>
      </w:r>
      <w:r>
        <w:t xml:space="preserve"> Son funciones de la Comisión de ética, quejas y reclamos: </w:t>
      </w:r>
    </w:p>
    <w:p w14:paraId="2BA4EA30" w14:textId="77777777" w:rsidR="00AC006B" w:rsidRDefault="00000000">
      <w:pPr>
        <w:spacing w:after="113" w:line="259" w:lineRule="auto"/>
        <w:ind w:left="0" w:firstLine="0"/>
        <w:jc w:val="left"/>
      </w:pPr>
      <w:r>
        <w:t xml:space="preserve"> </w:t>
      </w:r>
    </w:p>
    <w:p w14:paraId="70B8F153" w14:textId="77777777" w:rsidR="00AC006B" w:rsidRDefault="00000000">
      <w:pPr>
        <w:numPr>
          <w:ilvl w:val="0"/>
          <w:numId w:val="5"/>
        </w:numPr>
        <w:ind w:hanging="291"/>
      </w:pPr>
      <w:r>
        <w:t xml:space="preserve">Garantizar los derechos y deberes reconocidos por los estatutos del sindicato a todos los afiliados, mediante la aplicación de los procedimientos establecidos reglamentariamente. </w:t>
      </w:r>
    </w:p>
    <w:p w14:paraId="020EFEB5" w14:textId="77777777" w:rsidR="00AC006B" w:rsidRDefault="00000000">
      <w:pPr>
        <w:spacing w:after="113" w:line="259" w:lineRule="auto"/>
        <w:ind w:left="0" w:firstLine="0"/>
        <w:jc w:val="left"/>
      </w:pPr>
      <w:r>
        <w:t xml:space="preserve"> </w:t>
      </w:r>
    </w:p>
    <w:p w14:paraId="144E1B7B" w14:textId="77777777" w:rsidR="00AC006B" w:rsidRDefault="00000000">
      <w:pPr>
        <w:numPr>
          <w:ilvl w:val="0"/>
          <w:numId w:val="5"/>
        </w:numPr>
        <w:spacing w:after="113" w:line="259" w:lineRule="auto"/>
        <w:ind w:hanging="291"/>
      </w:pPr>
      <w:r>
        <w:t xml:space="preserve">Colaborar permanentemente en la consolidación de la moral y ética pública. </w:t>
      </w:r>
    </w:p>
    <w:p w14:paraId="1380FA3B" w14:textId="77777777" w:rsidR="00AC006B" w:rsidRDefault="00000000">
      <w:pPr>
        <w:spacing w:after="113" w:line="259" w:lineRule="auto"/>
        <w:ind w:left="0" w:firstLine="0"/>
        <w:jc w:val="left"/>
      </w:pPr>
      <w:r>
        <w:t xml:space="preserve"> </w:t>
      </w:r>
    </w:p>
    <w:p w14:paraId="560C6AEB" w14:textId="77777777" w:rsidR="00AC006B" w:rsidRDefault="00000000">
      <w:pPr>
        <w:numPr>
          <w:ilvl w:val="0"/>
          <w:numId w:val="5"/>
        </w:numPr>
        <w:ind w:hanging="291"/>
      </w:pPr>
      <w:r>
        <w:t xml:space="preserve">Supervisar el comportamiento y actuación de los afiliados dentro del marco ético aquí definido. </w:t>
      </w:r>
    </w:p>
    <w:p w14:paraId="356EB022" w14:textId="77777777" w:rsidR="00AC006B" w:rsidRDefault="00000000">
      <w:pPr>
        <w:spacing w:after="113" w:line="259" w:lineRule="auto"/>
        <w:ind w:left="0" w:firstLine="0"/>
        <w:jc w:val="left"/>
      </w:pPr>
      <w:r>
        <w:lastRenderedPageBreak/>
        <w:t xml:space="preserve"> </w:t>
      </w:r>
    </w:p>
    <w:p w14:paraId="7267DE5E" w14:textId="77777777" w:rsidR="00AC006B" w:rsidRDefault="00000000">
      <w:pPr>
        <w:numPr>
          <w:ilvl w:val="0"/>
          <w:numId w:val="5"/>
        </w:numPr>
        <w:spacing w:after="113" w:line="259" w:lineRule="auto"/>
        <w:ind w:hanging="291"/>
      </w:pPr>
      <w:r>
        <w:t xml:space="preserve">Resolver, en primera instancia los procesos sancionatorios. </w:t>
      </w:r>
    </w:p>
    <w:p w14:paraId="15CAAA12" w14:textId="77777777" w:rsidR="00AC006B" w:rsidRDefault="00000000">
      <w:pPr>
        <w:spacing w:after="113" w:line="259" w:lineRule="auto"/>
        <w:ind w:left="0" w:firstLine="0"/>
        <w:jc w:val="left"/>
      </w:pPr>
      <w:r>
        <w:t xml:space="preserve"> </w:t>
      </w:r>
    </w:p>
    <w:p w14:paraId="1AEB3A00" w14:textId="77777777" w:rsidR="00AC006B" w:rsidRDefault="00000000">
      <w:pPr>
        <w:numPr>
          <w:ilvl w:val="0"/>
          <w:numId w:val="5"/>
        </w:numPr>
        <w:ind w:hanging="291"/>
      </w:pPr>
      <w:r>
        <w:t xml:space="preserve">Contribuir a la superación de conflictos particulares de baja complejidad y la búsqueda de su resolución en equidad y justicia.  </w:t>
      </w:r>
    </w:p>
    <w:p w14:paraId="4D1CD416" w14:textId="77777777" w:rsidR="00AC006B" w:rsidRDefault="00000000">
      <w:pPr>
        <w:spacing w:after="113" w:line="259" w:lineRule="auto"/>
        <w:ind w:left="0" w:firstLine="0"/>
        <w:jc w:val="left"/>
      </w:pPr>
      <w:r>
        <w:t xml:space="preserve"> </w:t>
      </w:r>
    </w:p>
    <w:p w14:paraId="660131C6" w14:textId="77777777" w:rsidR="00AC006B" w:rsidRDefault="00000000">
      <w:pPr>
        <w:pStyle w:val="Ttulo1"/>
        <w:ind w:right="6"/>
      </w:pPr>
      <w:r>
        <w:t xml:space="preserve">VII. DE LAS INCOMPATIBILIDADES Y RECUSACIÓN </w:t>
      </w:r>
    </w:p>
    <w:p w14:paraId="56DF5457" w14:textId="77777777" w:rsidR="00AC006B" w:rsidRDefault="00000000">
      <w:pPr>
        <w:spacing w:after="113" w:line="259" w:lineRule="auto"/>
        <w:ind w:left="57" w:firstLine="0"/>
        <w:jc w:val="center"/>
      </w:pPr>
      <w:r>
        <w:t xml:space="preserve"> </w:t>
      </w:r>
    </w:p>
    <w:p w14:paraId="50B37E86" w14:textId="77777777" w:rsidR="00AC006B" w:rsidRDefault="00000000">
      <w:pPr>
        <w:ind w:left="-5"/>
      </w:pPr>
      <w:r>
        <w:rPr>
          <w:b/>
        </w:rPr>
        <w:t>ARTÍCULO 15o. INCOMPATIBILIDAD SINDICAL.</w:t>
      </w:r>
      <w:r>
        <w:t xml:space="preserve"> </w:t>
      </w:r>
      <w:proofErr w:type="gramStart"/>
      <w:r>
        <w:t>Los afiliados y afiliadas</w:t>
      </w:r>
      <w:proofErr w:type="gramEnd"/>
      <w:r>
        <w:t xml:space="preserve"> del sindicato que se postulen como candidatos a cualquier cargo de dirección de la entidad, o que sean elegidos o designados temporalmente para ocupar un cargo de dirección en la entidad, deberán honrar los estatutos y los acuerdos internos del sindicato, so pena de formularse incompatibilidad. </w:t>
      </w:r>
    </w:p>
    <w:p w14:paraId="1109AA42" w14:textId="77777777" w:rsidR="00AC006B" w:rsidRDefault="00000000">
      <w:pPr>
        <w:spacing w:after="113" w:line="259" w:lineRule="auto"/>
        <w:ind w:left="0" w:firstLine="0"/>
        <w:jc w:val="left"/>
      </w:pPr>
      <w:r>
        <w:t xml:space="preserve"> </w:t>
      </w:r>
    </w:p>
    <w:p w14:paraId="3AD555B5" w14:textId="77777777" w:rsidR="00AC006B" w:rsidRDefault="00000000">
      <w:pPr>
        <w:ind w:left="-5"/>
      </w:pPr>
      <w:r>
        <w:rPr>
          <w:b/>
        </w:rPr>
        <w:t>ARTÍCULO 16o. RECUSACIÓN.</w:t>
      </w:r>
      <w:r>
        <w:t xml:space="preserve"> Si algún miembro del sindicato faltare a la honorabilidad sindical de que trata el artículo anterior, cualquier persona podrá recusarla presentando las pruebas pertinentes ante la Comisión de ética, quejas y reclamos, quien deberá valorar la recusación y si procede, solicitar la anulación de la afiliación al sindicato, la cual será decidida en todo caso por la Junta Directiva, dándolo a conocer a la asamblea con una resolución. </w:t>
      </w:r>
    </w:p>
    <w:p w14:paraId="2545CF48" w14:textId="77777777" w:rsidR="00AC006B" w:rsidRDefault="00000000">
      <w:pPr>
        <w:spacing w:after="113" w:line="259" w:lineRule="auto"/>
        <w:ind w:left="0" w:firstLine="0"/>
        <w:jc w:val="left"/>
      </w:pPr>
      <w:r>
        <w:t xml:space="preserve"> </w:t>
      </w:r>
    </w:p>
    <w:p w14:paraId="022DBE6C" w14:textId="77777777" w:rsidR="00AC006B" w:rsidRDefault="00000000">
      <w:pPr>
        <w:ind w:left="-5"/>
      </w:pPr>
      <w:r>
        <w:rPr>
          <w:b/>
        </w:rPr>
        <w:t>ARTICULO 17o. DOBLE MILITANCIA.</w:t>
      </w:r>
      <w:r>
        <w:t xml:space="preserve"> Ningún miembro del sindicato al momento de su elección como miembro de Junta Directiva podrá pertenecer simultáneamente a otro sindicato con personería jurídica, so pena de su exclusión inmediata como dirigente. Dicha exclusión no admitirá recurso alguno. </w:t>
      </w:r>
    </w:p>
    <w:p w14:paraId="1F6FFB14" w14:textId="33F5B059" w:rsidR="00AC006B" w:rsidRDefault="00000000" w:rsidP="00F6244D">
      <w:pPr>
        <w:spacing w:after="0"/>
        <w:ind w:left="4419" w:right="4361" w:firstLine="0"/>
      </w:pPr>
      <w:r>
        <w:t xml:space="preserve"> </w:t>
      </w:r>
      <w:r>
        <w:rPr>
          <w:b/>
        </w:rPr>
        <w:t xml:space="preserve"> </w:t>
      </w:r>
    </w:p>
    <w:p w14:paraId="25FFF53A" w14:textId="77777777" w:rsidR="00AC006B" w:rsidRDefault="00000000">
      <w:pPr>
        <w:spacing w:after="0" w:line="259" w:lineRule="auto"/>
        <w:ind w:left="58" w:firstLine="0"/>
        <w:jc w:val="center"/>
      </w:pPr>
      <w:r>
        <w:rPr>
          <w:b/>
        </w:rPr>
        <w:t xml:space="preserve"> </w:t>
      </w:r>
    </w:p>
    <w:p w14:paraId="676F6612" w14:textId="77777777" w:rsidR="00AC006B" w:rsidRDefault="00000000">
      <w:pPr>
        <w:spacing w:after="122" w:line="250" w:lineRule="auto"/>
        <w:ind w:right="8"/>
        <w:jc w:val="center"/>
      </w:pPr>
      <w:r>
        <w:rPr>
          <w:b/>
        </w:rPr>
        <w:t xml:space="preserve">VIII. DE LAS NORMAS ÉTICAS APLICABLES A LA FINANCIACIÓN DEL SINDICATO. </w:t>
      </w:r>
    </w:p>
    <w:p w14:paraId="37AB9CA0" w14:textId="77777777" w:rsidR="00AC006B" w:rsidRDefault="00000000">
      <w:pPr>
        <w:spacing w:after="113" w:line="259" w:lineRule="auto"/>
        <w:ind w:left="0" w:firstLine="0"/>
        <w:jc w:val="left"/>
      </w:pPr>
      <w:r>
        <w:t xml:space="preserve"> </w:t>
      </w:r>
    </w:p>
    <w:p w14:paraId="4DA48908" w14:textId="77777777" w:rsidR="00AC006B" w:rsidRDefault="00000000">
      <w:pPr>
        <w:ind w:left="-5"/>
      </w:pPr>
      <w:r>
        <w:rPr>
          <w:b/>
        </w:rPr>
        <w:t>ARTÍCULO 18 o. DE LAS DONACIONES.</w:t>
      </w:r>
      <w:r>
        <w:t xml:space="preserve"> No se podrán aceptar aportes o donaciones para el funcionamiento del sindicato o para actividades de cualquiera de los afiliados, en los siguientes casos: </w:t>
      </w:r>
    </w:p>
    <w:p w14:paraId="3C29C8C1" w14:textId="77777777" w:rsidR="00AC006B" w:rsidRDefault="00000000">
      <w:pPr>
        <w:spacing w:after="113" w:line="259" w:lineRule="auto"/>
        <w:ind w:left="0" w:firstLine="0"/>
        <w:jc w:val="left"/>
      </w:pPr>
      <w:r>
        <w:t xml:space="preserve"> </w:t>
      </w:r>
    </w:p>
    <w:p w14:paraId="2A076D94" w14:textId="77777777" w:rsidR="00AC006B" w:rsidRDefault="00000000">
      <w:pPr>
        <w:numPr>
          <w:ilvl w:val="0"/>
          <w:numId w:val="6"/>
        </w:numPr>
      </w:pPr>
      <w:r>
        <w:t xml:space="preserve">Cuando los recursos provengan de personas jurídicas o naturales que tengan nexos con actividades delictivas o con personas al margen de la ley. </w:t>
      </w:r>
    </w:p>
    <w:p w14:paraId="7A039BF5" w14:textId="77777777" w:rsidR="00AC006B" w:rsidRDefault="00000000">
      <w:pPr>
        <w:spacing w:after="114" w:line="259" w:lineRule="auto"/>
        <w:ind w:left="0" w:firstLine="0"/>
        <w:jc w:val="left"/>
      </w:pPr>
      <w:r>
        <w:t xml:space="preserve"> </w:t>
      </w:r>
    </w:p>
    <w:p w14:paraId="7782F3FF" w14:textId="77777777" w:rsidR="00AC006B" w:rsidRDefault="00000000">
      <w:pPr>
        <w:numPr>
          <w:ilvl w:val="0"/>
          <w:numId w:val="6"/>
        </w:numPr>
      </w:pPr>
      <w:r>
        <w:t xml:space="preserve">Cuando el aporte esté condicionado a la devolución de favores, o cualquier otra clase de contraprestación que comprometa la independencia del sindicato o de la Entidad. </w:t>
      </w:r>
    </w:p>
    <w:p w14:paraId="75D77059" w14:textId="77777777" w:rsidR="00AC006B" w:rsidRDefault="00000000">
      <w:pPr>
        <w:spacing w:after="113" w:line="259" w:lineRule="auto"/>
        <w:ind w:left="0" w:firstLine="0"/>
        <w:jc w:val="left"/>
      </w:pPr>
      <w:r>
        <w:t xml:space="preserve"> </w:t>
      </w:r>
    </w:p>
    <w:p w14:paraId="64FE0A21" w14:textId="77777777" w:rsidR="00AC006B" w:rsidRDefault="00000000">
      <w:pPr>
        <w:numPr>
          <w:ilvl w:val="0"/>
          <w:numId w:val="6"/>
        </w:numPr>
      </w:pPr>
      <w:r>
        <w:t xml:space="preserve">Cuando el aporte sea de dudosa procedencia, fuente desconocida o no verificable. </w:t>
      </w:r>
    </w:p>
    <w:p w14:paraId="00D78150" w14:textId="77777777" w:rsidR="00AC006B" w:rsidRDefault="00000000">
      <w:pPr>
        <w:spacing w:after="113" w:line="259" w:lineRule="auto"/>
        <w:ind w:left="0" w:firstLine="0"/>
        <w:jc w:val="left"/>
      </w:pPr>
      <w:r>
        <w:lastRenderedPageBreak/>
        <w:t xml:space="preserve"> </w:t>
      </w:r>
    </w:p>
    <w:p w14:paraId="5D69F3B1" w14:textId="77777777" w:rsidR="00342E02" w:rsidRDefault="00342E02">
      <w:pPr>
        <w:ind w:left="-5"/>
        <w:rPr>
          <w:b/>
        </w:rPr>
      </w:pPr>
    </w:p>
    <w:p w14:paraId="2EB55C10" w14:textId="77777777" w:rsidR="00342E02" w:rsidRDefault="00342E02">
      <w:pPr>
        <w:ind w:left="-5"/>
        <w:rPr>
          <w:b/>
        </w:rPr>
      </w:pPr>
    </w:p>
    <w:p w14:paraId="641C6839" w14:textId="77777777" w:rsidR="00342E02" w:rsidRDefault="00342E02">
      <w:pPr>
        <w:ind w:left="-5"/>
        <w:rPr>
          <w:b/>
        </w:rPr>
      </w:pPr>
    </w:p>
    <w:p w14:paraId="66888E10" w14:textId="7E998F53" w:rsidR="00AC006B" w:rsidRDefault="00000000">
      <w:pPr>
        <w:ind w:left="-5"/>
      </w:pPr>
      <w:r>
        <w:rPr>
          <w:b/>
        </w:rPr>
        <w:t>ARTÍCULO 19o. DE LA TRANSPARENCIA EN EL REGISTRO DE LAS DONACIONES.</w:t>
      </w:r>
      <w:r>
        <w:t xml:space="preserve"> Todas las donaciones que se efectúen al sindicato o a las actividades de los afiliados estarán sometidas al cumplimiento irrestricto de los siguientes requisitos: </w:t>
      </w:r>
    </w:p>
    <w:p w14:paraId="1FBED7E7" w14:textId="77777777" w:rsidR="00AC006B" w:rsidRDefault="00000000">
      <w:pPr>
        <w:spacing w:after="113" w:line="259" w:lineRule="auto"/>
        <w:ind w:left="0" w:firstLine="0"/>
        <w:jc w:val="left"/>
      </w:pPr>
      <w:r>
        <w:t xml:space="preserve"> </w:t>
      </w:r>
    </w:p>
    <w:p w14:paraId="776D80EC" w14:textId="77777777" w:rsidR="00AC006B" w:rsidRDefault="00000000">
      <w:pPr>
        <w:numPr>
          <w:ilvl w:val="0"/>
          <w:numId w:val="7"/>
        </w:numPr>
      </w:pPr>
      <w:r>
        <w:t xml:space="preserve">Registro de la identificación completa del donante, con número de identificación, nombre(s) y apellidos, teléfono(s), correo electrónico y dirección vigente. </w:t>
      </w:r>
    </w:p>
    <w:p w14:paraId="3EF7CCEE" w14:textId="77777777" w:rsidR="00AC006B" w:rsidRDefault="00000000">
      <w:pPr>
        <w:spacing w:after="113" w:line="259" w:lineRule="auto"/>
        <w:ind w:left="0" w:firstLine="0"/>
        <w:jc w:val="left"/>
      </w:pPr>
      <w:r>
        <w:t xml:space="preserve"> </w:t>
      </w:r>
    </w:p>
    <w:p w14:paraId="437D8F37" w14:textId="77777777" w:rsidR="00AC006B" w:rsidRDefault="00000000">
      <w:pPr>
        <w:numPr>
          <w:ilvl w:val="0"/>
          <w:numId w:val="7"/>
        </w:numPr>
      </w:pPr>
      <w:r>
        <w:t xml:space="preserve">Firma de documento privado donde el donante certifique el origen de los fondos entregados a la agremiación o a las actividades de sus afiliados. </w:t>
      </w:r>
    </w:p>
    <w:p w14:paraId="42EC1922" w14:textId="77777777" w:rsidR="00AC006B" w:rsidRDefault="00000000">
      <w:pPr>
        <w:spacing w:after="114" w:line="259" w:lineRule="auto"/>
        <w:ind w:left="0" w:firstLine="0"/>
        <w:jc w:val="left"/>
      </w:pPr>
      <w:r>
        <w:t xml:space="preserve"> </w:t>
      </w:r>
    </w:p>
    <w:p w14:paraId="768CF342" w14:textId="77777777" w:rsidR="00AC006B" w:rsidRDefault="00000000">
      <w:pPr>
        <w:numPr>
          <w:ilvl w:val="0"/>
          <w:numId w:val="7"/>
        </w:numPr>
      </w:pPr>
      <w:r>
        <w:t xml:space="preserve">Número de la cuenta de la cual se hace la transacción o número de la consignación bancaria, si es en dinero. </w:t>
      </w:r>
    </w:p>
    <w:p w14:paraId="185D16E0" w14:textId="77777777" w:rsidR="00AC006B" w:rsidRDefault="00000000">
      <w:pPr>
        <w:spacing w:after="113" w:line="259" w:lineRule="auto"/>
        <w:ind w:left="0" w:firstLine="0"/>
        <w:jc w:val="left"/>
      </w:pPr>
      <w:r>
        <w:t xml:space="preserve"> </w:t>
      </w:r>
    </w:p>
    <w:p w14:paraId="4643586E" w14:textId="77777777" w:rsidR="00AC006B" w:rsidRDefault="00000000">
      <w:pPr>
        <w:numPr>
          <w:ilvl w:val="0"/>
          <w:numId w:val="7"/>
        </w:numPr>
      </w:pPr>
      <w:r>
        <w:t xml:space="preserve">Inventario de bienes o servicios, con su descripción y valor respectivo, entregados al sindicato en calidad de donación, si es en especie. </w:t>
      </w:r>
    </w:p>
    <w:p w14:paraId="20A451A0" w14:textId="77777777" w:rsidR="00AC006B" w:rsidRDefault="00000000">
      <w:pPr>
        <w:spacing w:after="114" w:line="259" w:lineRule="auto"/>
        <w:ind w:left="0" w:firstLine="0"/>
        <w:jc w:val="left"/>
      </w:pPr>
      <w:r>
        <w:t xml:space="preserve"> </w:t>
      </w:r>
    </w:p>
    <w:p w14:paraId="5ADC1C8C" w14:textId="77777777" w:rsidR="00AC006B" w:rsidRDefault="00000000">
      <w:pPr>
        <w:numPr>
          <w:ilvl w:val="0"/>
          <w:numId w:val="7"/>
        </w:numPr>
      </w:pPr>
      <w:r>
        <w:t xml:space="preserve">En el caso de donaciones provenientes de personas jurídicas, se deberá registrar el nombre de la organización, empresa o Entidad que autorizó la donación, así como nombre, identificación y cargo de quién sea su representante legal. </w:t>
      </w:r>
    </w:p>
    <w:p w14:paraId="194FDC05" w14:textId="209FC604" w:rsidR="00AC006B" w:rsidRDefault="00000000" w:rsidP="00342E02">
      <w:pPr>
        <w:spacing w:after="113" w:line="259" w:lineRule="auto"/>
        <w:ind w:left="0" w:firstLine="0"/>
        <w:jc w:val="left"/>
      </w:pPr>
      <w:r>
        <w:t xml:space="preserve">  </w:t>
      </w:r>
    </w:p>
    <w:p w14:paraId="27B87925" w14:textId="77777777" w:rsidR="00AC006B" w:rsidRDefault="00000000">
      <w:pPr>
        <w:pStyle w:val="Ttulo1"/>
        <w:ind w:right="6"/>
      </w:pPr>
      <w:r>
        <w:t xml:space="preserve">IX. DE LAS NORMAS ÉTICAS </w:t>
      </w:r>
    </w:p>
    <w:p w14:paraId="6B0C454C" w14:textId="77777777" w:rsidR="00AC006B" w:rsidRDefault="00000000">
      <w:pPr>
        <w:spacing w:after="113" w:line="259" w:lineRule="auto"/>
        <w:ind w:left="0" w:firstLine="0"/>
        <w:jc w:val="left"/>
      </w:pPr>
      <w:r>
        <w:t xml:space="preserve"> </w:t>
      </w:r>
    </w:p>
    <w:p w14:paraId="50CB720A" w14:textId="77777777" w:rsidR="00AC006B" w:rsidRDefault="00000000">
      <w:pPr>
        <w:ind w:left="-5"/>
      </w:pPr>
      <w:r>
        <w:rPr>
          <w:b/>
        </w:rPr>
        <w:t>ARTICULO 20o. DEL COMPORTAMIENTO ÉTICO DE LOS AFILIADOS(AS) DEL SINDICATO:</w:t>
      </w:r>
      <w:r>
        <w:t xml:space="preserve"> En concordancia con los objetivos, valores, principios y fines estatutarios, todos sus afiliados(as) deberán velar por cumplimiento de los siguientes estándares: </w:t>
      </w:r>
    </w:p>
    <w:p w14:paraId="27E2C62C" w14:textId="77777777" w:rsidR="00AC006B" w:rsidRDefault="00000000">
      <w:pPr>
        <w:spacing w:after="113" w:line="259" w:lineRule="auto"/>
        <w:ind w:left="0" w:firstLine="0"/>
        <w:jc w:val="left"/>
      </w:pPr>
      <w:r>
        <w:t xml:space="preserve"> </w:t>
      </w:r>
    </w:p>
    <w:p w14:paraId="41D945F9" w14:textId="77777777" w:rsidR="00AC006B" w:rsidRDefault="00000000">
      <w:pPr>
        <w:numPr>
          <w:ilvl w:val="0"/>
          <w:numId w:val="8"/>
        </w:numPr>
      </w:pPr>
      <w:r>
        <w:t xml:space="preserve">Impulsar y defender el ideario programático del sindicato en todos y cada uno de los escenarios públicos y sociales en donde se desenvuelva en armonía con el principio de lealtad aquí estipulado. </w:t>
      </w:r>
    </w:p>
    <w:p w14:paraId="475E3FF1" w14:textId="77777777" w:rsidR="00AC006B" w:rsidRDefault="00000000">
      <w:pPr>
        <w:spacing w:after="113" w:line="259" w:lineRule="auto"/>
        <w:ind w:left="0" w:firstLine="0"/>
        <w:jc w:val="left"/>
      </w:pPr>
      <w:r>
        <w:t xml:space="preserve"> </w:t>
      </w:r>
    </w:p>
    <w:p w14:paraId="05C7DC44" w14:textId="77777777" w:rsidR="00AC006B" w:rsidRDefault="00000000">
      <w:pPr>
        <w:numPr>
          <w:ilvl w:val="0"/>
          <w:numId w:val="8"/>
        </w:numPr>
      </w:pPr>
      <w:r>
        <w:t xml:space="preserve">Como afiliado al sindicato en la administración pública, todo miembro actuará de buena fe en beneficio de los intereses generales de la colectividad. Igualmente velará por la defensa del patrimonio y los intereses de la entidad. </w:t>
      </w:r>
    </w:p>
    <w:p w14:paraId="5F59DCC4" w14:textId="77777777" w:rsidR="00AC006B" w:rsidRDefault="00000000">
      <w:pPr>
        <w:spacing w:after="113" w:line="259" w:lineRule="auto"/>
        <w:ind w:left="0" w:firstLine="0"/>
        <w:jc w:val="left"/>
      </w:pPr>
      <w:r>
        <w:t xml:space="preserve"> </w:t>
      </w:r>
    </w:p>
    <w:p w14:paraId="157730A9" w14:textId="77777777" w:rsidR="00AC006B" w:rsidRDefault="00000000">
      <w:pPr>
        <w:numPr>
          <w:ilvl w:val="0"/>
          <w:numId w:val="8"/>
        </w:numPr>
      </w:pPr>
      <w:r>
        <w:t xml:space="preserve">Actuar eficazmente en defensa de los derechos de los trabajadores de todos y cada </w:t>
      </w:r>
      <w:proofErr w:type="gramStart"/>
      <w:r>
        <w:t>uno</w:t>
      </w:r>
      <w:proofErr w:type="gramEnd"/>
      <w:r>
        <w:t xml:space="preserve"> de las personas que integran la colectividad. </w:t>
      </w:r>
    </w:p>
    <w:p w14:paraId="189274A0" w14:textId="77777777" w:rsidR="00AC006B" w:rsidRDefault="00000000">
      <w:pPr>
        <w:spacing w:after="113" w:line="259" w:lineRule="auto"/>
        <w:ind w:left="0" w:firstLine="0"/>
        <w:jc w:val="left"/>
      </w:pPr>
      <w:r>
        <w:lastRenderedPageBreak/>
        <w:t xml:space="preserve"> </w:t>
      </w:r>
    </w:p>
    <w:p w14:paraId="4590DE90" w14:textId="77777777" w:rsidR="00AC006B" w:rsidRDefault="00000000">
      <w:pPr>
        <w:numPr>
          <w:ilvl w:val="0"/>
          <w:numId w:val="8"/>
        </w:numPr>
      </w:pPr>
      <w:r>
        <w:t xml:space="preserve">Actuar con decoro, honestidad y en correspondencia con las reglas de la moral y ética pública; haciendo especial énfasis en la ética sindical que define el ejercicio sindical como un medio para servir a la comunidad y hacer el bien común y no como fin al servicio de los intereses particulares. </w:t>
      </w:r>
    </w:p>
    <w:p w14:paraId="61B71C3E" w14:textId="77777777" w:rsidR="00AC006B" w:rsidRDefault="00000000">
      <w:pPr>
        <w:spacing w:after="113" w:line="259" w:lineRule="auto"/>
        <w:ind w:left="0" w:firstLine="0"/>
        <w:jc w:val="left"/>
      </w:pPr>
      <w:r>
        <w:t xml:space="preserve"> </w:t>
      </w:r>
    </w:p>
    <w:p w14:paraId="48C35FDF" w14:textId="77777777" w:rsidR="00AC006B" w:rsidRDefault="00000000">
      <w:pPr>
        <w:numPr>
          <w:ilvl w:val="0"/>
          <w:numId w:val="8"/>
        </w:numPr>
      </w:pPr>
      <w:r>
        <w:t xml:space="preserve">Desarrollar los lazos de amistad, solidaridad y respeto con todos los miembros del sindicato, y organizaciones sociales que luchan por el bienestar de los trabajadores (nacionales y extranjeros). </w:t>
      </w:r>
    </w:p>
    <w:p w14:paraId="0A41D6B1" w14:textId="77777777" w:rsidR="00AC006B" w:rsidRDefault="00000000">
      <w:pPr>
        <w:spacing w:after="113" w:line="259" w:lineRule="auto"/>
        <w:ind w:left="0" w:firstLine="0"/>
        <w:jc w:val="left"/>
      </w:pPr>
      <w:r>
        <w:t xml:space="preserve"> </w:t>
      </w:r>
    </w:p>
    <w:p w14:paraId="1AD5EE43" w14:textId="77777777" w:rsidR="00AC006B" w:rsidRDefault="00000000">
      <w:pPr>
        <w:numPr>
          <w:ilvl w:val="0"/>
          <w:numId w:val="8"/>
        </w:numPr>
      </w:pPr>
      <w:r>
        <w:t xml:space="preserve">Acatar y respetar el acuerdo de confidencialidad en el uso y manejo de la información en el ciclo de producción, traslado, difusión y disposición final, </w:t>
      </w:r>
      <w:proofErr w:type="gramStart"/>
      <w:r>
        <w:t>de acuerdo a</w:t>
      </w:r>
      <w:proofErr w:type="gramEnd"/>
      <w:r>
        <w:t xml:space="preserve"> la legislación en la materia y en subordinación a la reserva legal. </w:t>
      </w:r>
    </w:p>
    <w:p w14:paraId="1C224F64" w14:textId="77777777" w:rsidR="00AC006B" w:rsidRDefault="00000000">
      <w:pPr>
        <w:spacing w:after="113" w:line="259" w:lineRule="auto"/>
        <w:ind w:left="0" w:firstLine="0"/>
        <w:jc w:val="left"/>
      </w:pPr>
      <w:r>
        <w:t xml:space="preserve"> </w:t>
      </w:r>
    </w:p>
    <w:p w14:paraId="6B4C7B01" w14:textId="77777777" w:rsidR="00AC006B" w:rsidRDefault="00000000">
      <w:pPr>
        <w:ind w:left="-5"/>
      </w:pPr>
      <w:r>
        <w:rPr>
          <w:b/>
        </w:rPr>
        <w:t xml:space="preserve">ARTÍCULO 21o DEL COMPORTAMIENTO ÉTICO DE LOS MIEMBROS ELEGIDOS EN JUNTA DIRECTIVA. </w:t>
      </w:r>
      <w:r>
        <w:t xml:space="preserve">Los miembros elegidos como representantes del sindicato deberán acatar las siguientes normas de comportamiento ético como también los valores, principios y fines estatutarios antes mencionados: </w:t>
      </w:r>
    </w:p>
    <w:p w14:paraId="7017C0BC" w14:textId="77777777" w:rsidR="00AC006B" w:rsidRDefault="00000000">
      <w:pPr>
        <w:spacing w:after="113" w:line="259" w:lineRule="auto"/>
        <w:ind w:left="0" w:firstLine="0"/>
        <w:jc w:val="left"/>
      </w:pPr>
      <w:r>
        <w:t xml:space="preserve"> </w:t>
      </w:r>
    </w:p>
    <w:p w14:paraId="5A49D160" w14:textId="77777777" w:rsidR="00AC006B" w:rsidRDefault="00000000">
      <w:pPr>
        <w:numPr>
          <w:ilvl w:val="0"/>
          <w:numId w:val="9"/>
        </w:numPr>
        <w:ind w:hanging="291"/>
      </w:pPr>
      <w:r>
        <w:t xml:space="preserve">Impulsar, desarrollar y consolidar los objetivos, planes y proyectos del sindicato, acorde con sus principios y valores. </w:t>
      </w:r>
    </w:p>
    <w:p w14:paraId="5CF22B10" w14:textId="77777777" w:rsidR="00AC006B" w:rsidRDefault="00000000">
      <w:pPr>
        <w:spacing w:after="113" w:line="259" w:lineRule="auto"/>
        <w:ind w:left="0" w:firstLine="0"/>
        <w:jc w:val="left"/>
      </w:pPr>
      <w:r>
        <w:t xml:space="preserve"> </w:t>
      </w:r>
    </w:p>
    <w:p w14:paraId="516AE0D3" w14:textId="77777777" w:rsidR="00AC006B" w:rsidRDefault="00000000">
      <w:pPr>
        <w:numPr>
          <w:ilvl w:val="0"/>
          <w:numId w:val="9"/>
        </w:numPr>
        <w:spacing w:after="114" w:line="259" w:lineRule="auto"/>
        <w:ind w:hanging="291"/>
      </w:pPr>
      <w:r>
        <w:t xml:space="preserve">Cumplir con el plan de acción propuesto en Asamblea. </w:t>
      </w:r>
    </w:p>
    <w:p w14:paraId="0C3FDA98" w14:textId="77777777" w:rsidR="00AC006B" w:rsidRDefault="00000000">
      <w:pPr>
        <w:spacing w:after="0" w:line="259" w:lineRule="auto"/>
        <w:ind w:left="0" w:firstLine="0"/>
        <w:jc w:val="left"/>
      </w:pPr>
      <w:r>
        <w:t xml:space="preserve"> </w:t>
      </w:r>
    </w:p>
    <w:p w14:paraId="08B1A7D4" w14:textId="77777777" w:rsidR="00AC006B" w:rsidRDefault="00000000">
      <w:pPr>
        <w:numPr>
          <w:ilvl w:val="0"/>
          <w:numId w:val="9"/>
        </w:numPr>
        <w:spacing w:after="113" w:line="259" w:lineRule="auto"/>
        <w:ind w:hanging="291"/>
      </w:pPr>
      <w:r>
        <w:t xml:space="preserve">Actuar en beneficio del interés general de los trabajadores. </w:t>
      </w:r>
    </w:p>
    <w:p w14:paraId="228022BF" w14:textId="77777777" w:rsidR="00AC006B" w:rsidRDefault="00000000">
      <w:pPr>
        <w:spacing w:after="113" w:line="259" w:lineRule="auto"/>
        <w:ind w:left="0" w:firstLine="0"/>
        <w:jc w:val="left"/>
      </w:pPr>
      <w:r>
        <w:t xml:space="preserve"> </w:t>
      </w:r>
    </w:p>
    <w:p w14:paraId="28C1ABBE" w14:textId="77777777" w:rsidR="00AC006B" w:rsidRDefault="00000000">
      <w:pPr>
        <w:numPr>
          <w:ilvl w:val="0"/>
          <w:numId w:val="9"/>
        </w:numPr>
        <w:ind w:hanging="291"/>
      </w:pPr>
      <w:r>
        <w:t xml:space="preserve">Denunciar las presiones, chantajes, intimidaciones, amenazas, etc. que busquen silenciar la acción u opinión de la persona elegida o modificar el sentido de su voto cuando deba hacerlo. </w:t>
      </w:r>
    </w:p>
    <w:p w14:paraId="28E64DE6" w14:textId="77777777" w:rsidR="00AC006B" w:rsidRDefault="00000000">
      <w:pPr>
        <w:spacing w:after="113" w:line="259" w:lineRule="auto"/>
        <w:ind w:left="0" w:firstLine="0"/>
        <w:jc w:val="left"/>
      </w:pPr>
      <w:r>
        <w:t xml:space="preserve"> </w:t>
      </w:r>
    </w:p>
    <w:p w14:paraId="26473B09" w14:textId="77777777" w:rsidR="00AC006B" w:rsidRDefault="00000000">
      <w:pPr>
        <w:numPr>
          <w:ilvl w:val="0"/>
          <w:numId w:val="9"/>
        </w:numPr>
        <w:ind w:hanging="291"/>
      </w:pPr>
      <w:r>
        <w:t xml:space="preserve">No condicionar su voto o accionar sindical a cambio de recibir cualquier clase de beneficio propio, a favor de un familiar o de terceros. </w:t>
      </w:r>
    </w:p>
    <w:p w14:paraId="15B090E1" w14:textId="77777777" w:rsidR="00AC006B" w:rsidRDefault="00000000">
      <w:pPr>
        <w:spacing w:after="114" w:line="259" w:lineRule="auto"/>
        <w:ind w:left="0" w:firstLine="0"/>
        <w:jc w:val="left"/>
      </w:pPr>
      <w:r>
        <w:t xml:space="preserve"> </w:t>
      </w:r>
    </w:p>
    <w:p w14:paraId="31B2BB97" w14:textId="77777777" w:rsidR="00AC006B" w:rsidRDefault="00000000">
      <w:pPr>
        <w:numPr>
          <w:ilvl w:val="0"/>
          <w:numId w:val="9"/>
        </w:numPr>
        <w:ind w:hanging="291"/>
      </w:pPr>
      <w:r>
        <w:t xml:space="preserve">Velar porque sus pronunciamientos públicos fortalezcan la solidaridad, la unidad y la buena imagen del sindicato. </w:t>
      </w:r>
    </w:p>
    <w:p w14:paraId="30D35E02" w14:textId="77777777" w:rsidR="00AC006B" w:rsidRDefault="00000000">
      <w:pPr>
        <w:spacing w:after="113" w:line="259" w:lineRule="auto"/>
        <w:ind w:left="0" w:firstLine="0"/>
        <w:jc w:val="left"/>
      </w:pPr>
      <w:r>
        <w:t xml:space="preserve"> </w:t>
      </w:r>
    </w:p>
    <w:p w14:paraId="37CA3783" w14:textId="77777777" w:rsidR="00AC006B" w:rsidRDefault="00000000">
      <w:pPr>
        <w:numPr>
          <w:ilvl w:val="0"/>
          <w:numId w:val="9"/>
        </w:numPr>
        <w:ind w:hanging="291"/>
      </w:pPr>
      <w:r>
        <w:t xml:space="preserve">Correr traslado a instancia competente, de las denuncias, hechos de corrupción y dilemas éticos que sean de su conocimiento. </w:t>
      </w:r>
    </w:p>
    <w:p w14:paraId="63C06CB0" w14:textId="77777777" w:rsidR="00AC006B" w:rsidRDefault="00000000">
      <w:pPr>
        <w:spacing w:after="114" w:line="259" w:lineRule="auto"/>
        <w:ind w:left="57" w:firstLine="0"/>
        <w:jc w:val="center"/>
      </w:pPr>
      <w:r>
        <w:t xml:space="preserve"> </w:t>
      </w:r>
    </w:p>
    <w:p w14:paraId="68167C71" w14:textId="77777777" w:rsidR="00AC006B" w:rsidRDefault="00000000">
      <w:pPr>
        <w:pStyle w:val="Ttulo1"/>
        <w:ind w:right="7"/>
      </w:pPr>
      <w:r>
        <w:t xml:space="preserve">X. DE LAS FALTAS Y SANCIONES PARA </w:t>
      </w:r>
      <w:proofErr w:type="gramStart"/>
      <w:r>
        <w:t>LOS AFILIADOS Y AFILIADAS</w:t>
      </w:r>
      <w:proofErr w:type="gramEnd"/>
      <w:r>
        <w:t xml:space="preserve"> </w:t>
      </w:r>
    </w:p>
    <w:p w14:paraId="41B0F974" w14:textId="77777777" w:rsidR="00AC006B" w:rsidRDefault="00000000">
      <w:pPr>
        <w:spacing w:after="113" w:line="259" w:lineRule="auto"/>
        <w:ind w:left="0" w:firstLine="0"/>
        <w:jc w:val="left"/>
      </w:pPr>
      <w:r>
        <w:t xml:space="preserve"> </w:t>
      </w:r>
    </w:p>
    <w:p w14:paraId="630B2CA4" w14:textId="77777777" w:rsidR="00DA4CE3" w:rsidRDefault="00DA4CE3">
      <w:pPr>
        <w:ind w:left="-5"/>
        <w:rPr>
          <w:b/>
        </w:rPr>
      </w:pPr>
    </w:p>
    <w:p w14:paraId="61C82A21" w14:textId="77777777" w:rsidR="00DA4CE3" w:rsidRDefault="00DA4CE3">
      <w:pPr>
        <w:ind w:left="-5"/>
        <w:rPr>
          <w:b/>
        </w:rPr>
      </w:pPr>
    </w:p>
    <w:p w14:paraId="7B85466E" w14:textId="77777777" w:rsidR="00DA4CE3" w:rsidRDefault="00DA4CE3">
      <w:pPr>
        <w:ind w:left="-5"/>
        <w:rPr>
          <w:b/>
        </w:rPr>
      </w:pPr>
    </w:p>
    <w:p w14:paraId="6DE8116C" w14:textId="77777777" w:rsidR="00DA4CE3" w:rsidRDefault="00DA4CE3">
      <w:pPr>
        <w:ind w:left="-5"/>
        <w:rPr>
          <w:b/>
        </w:rPr>
      </w:pPr>
    </w:p>
    <w:p w14:paraId="3D5EC164" w14:textId="42EBDF73" w:rsidR="00AC006B" w:rsidRDefault="00000000">
      <w:pPr>
        <w:ind w:left="-5"/>
      </w:pPr>
      <w:r>
        <w:rPr>
          <w:b/>
        </w:rPr>
        <w:t>ARTICULO 22o</w:t>
      </w:r>
      <w:r>
        <w:t xml:space="preserve">. Corresponde a la Comisión de ética, quejas y reclamos sancionar previo procedimiento a sus afiliados por violación al presente código y los estatutos reglamentarios de SINEDAPRE. </w:t>
      </w:r>
    </w:p>
    <w:p w14:paraId="772DE288" w14:textId="77777777" w:rsidR="00AC006B" w:rsidRDefault="00000000">
      <w:pPr>
        <w:spacing w:after="114" w:line="259" w:lineRule="auto"/>
        <w:ind w:left="0" w:firstLine="0"/>
        <w:jc w:val="left"/>
      </w:pPr>
      <w:r>
        <w:t xml:space="preserve"> </w:t>
      </w:r>
    </w:p>
    <w:p w14:paraId="36586701" w14:textId="77777777" w:rsidR="00AC006B" w:rsidRDefault="00000000">
      <w:pPr>
        <w:ind w:left="-5"/>
      </w:pPr>
      <w:r>
        <w:t xml:space="preserve">La Asamblea General deberá elegir dos (2) representantes que harán parte junto con el Fiscal de la Junta Directiva, que resolverá los recursos en la segunda instancia. Estas dos (2) personas no podrán ser parte de la Junta Directiva ni de la Comisión de ética, quejas y reclamos y solamente sesionarán cuando se admitan recursos en primera instancia (La comisión de ética, quejas y reclamos). </w:t>
      </w:r>
    </w:p>
    <w:p w14:paraId="787464E8" w14:textId="77777777" w:rsidR="00AC006B" w:rsidRDefault="00000000">
      <w:pPr>
        <w:spacing w:after="114" w:line="259" w:lineRule="auto"/>
        <w:ind w:left="0" w:firstLine="0"/>
        <w:jc w:val="left"/>
      </w:pPr>
      <w:r>
        <w:t xml:space="preserve"> </w:t>
      </w:r>
    </w:p>
    <w:p w14:paraId="2450066E" w14:textId="77777777" w:rsidR="00AC006B" w:rsidRDefault="00000000">
      <w:pPr>
        <w:ind w:left="-5"/>
      </w:pPr>
      <w:r>
        <w:rPr>
          <w:b/>
        </w:rPr>
        <w:t>ARTÍCULO 23o .DE LAS FALTAS:</w:t>
      </w:r>
      <w:r>
        <w:t xml:space="preserve"> El Afiliado(a) deberá en todo momento y lugar regirse por los preceptos consignados en los estatutos del sindicato y el presente código. </w:t>
      </w:r>
    </w:p>
    <w:p w14:paraId="2D135E0A" w14:textId="77777777" w:rsidR="00AC006B" w:rsidRDefault="00000000">
      <w:pPr>
        <w:spacing w:after="113" w:line="259" w:lineRule="auto"/>
        <w:ind w:left="-5"/>
      </w:pPr>
      <w:r>
        <w:t xml:space="preserve">Se clasificará su conducta según las siguientes faltas: </w:t>
      </w:r>
    </w:p>
    <w:p w14:paraId="5B0B6253" w14:textId="77777777" w:rsidR="00AC006B" w:rsidRDefault="00000000">
      <w:pPr>
        <w:spacing w:after="113" w:line="259" w:lineRule="auto"/>
        <w:ind w:left="0" w:firstLine="0"/>
        <w:jc w:val="left"/>
      </w:pPr>
      <w:r>
        <w:t xml:space="preserve"> </w:t>
      </w:r>
    </w:p>
    <w:p w14:paraId="5EC7E8EF" w14:textId="77777777" w:rsidR="00AC006B" w:rsidRDefault="00000000">
      <w:pPr>
        <w:spacing w:after="147" w:line="259" w:lineRule="auto"/>
        <w:ind w:left="-5"/>
        <w:jc w:val="left"/>
      </w:pPr>
      <w:r>
        <w:rPr>
          <w:b/>
        </w:rPr>
        <w:t xml:space="preserve">FALTAS LEVES: </w:t>
      </w:r>
    </w:p>
    <w:p w14:paraId="36401069" w14:textId="77777777" w:rsidR="00AC006B" w:rsidRDefault="00000000">
      <w:pPr>
        <w:spacing w:after="114" w:line="259" w:lineRule="auto"/>
        <w:ind w:left="370"/>
      </w:pPr>
      <w:r>
        <w:t>1.</w:t>
      </w:r>
      <w:r>
        <w:rPr>
          <w:rFonts w:ascii="Arial" w:eastAsia="Arial" w:hAnsi="Arial" w:cs="Arial"/>
        </w:rPr>
        <w:t xml:space="preserve"> </w:t>
      </w:r>
      <w:r>
        <w:t xml:space="preserve">Para quien observe mala conducta en la organización </w:t>
      </w:r>
    </w:p>
    <w:p w14:paraId="52C26216" w14:textId="77777777" w:rsidR="00AC006B" w:rsidRDefault="00000000">
      <w:pPr>
        <w:spacing w:after="113" w:line="259" w:lineRule="auto"/>
        <w:ind w:left="0" w:firstLine="0"/>
        <w:jc w:val="left"/>
      </w:pPr>
      <w:r>
        <w:t xml:space="preserve"> </w:t>
      </w:r>
    </w:p>
    <w:p w14:paraId="0639CCF3" w14:textId="77777777" w:rsidR="00AC006B" w:rsidRDefault="00000000">
      <w:pPr>
        <w:spacing w:after="147" w:line="259" w:lineRule="auto"/>
        <w:ind w:left="-5"/>
        <w:jc w:val="left"/>
      </w:pPr>
      <w:r>
        <w:rPr>
          <w:b/>
        </w:rPr>
        <w:t xml:space="preserve">FALTAS GRAVES: </w:t>
      </w:r>
    </w:p>
    <w:p w14:paraId="7278296A" w14:textId="77777777" w:rsidR="00AC006B" w:rsidRDefault="00000000">
      <w:pPr>
        <w:numPr>
          <w:ilvl w:val="0"/>
          <w:numId w:val="10"/>
        </w:numPr>
        <w:ind w:hanging="360"/>
      </w:pPr>
      <w:r>
        <w:t xml:space="preserve">Para quien falte al programa o a los acuerdos del sindicato, desacate las orientaciones emanadas de los órganos de dirección del sindicato. </w:t>
      </w:r>
    </w:p>
    <w:p w14:paraId="06D9CEFB" w14:textId="77777777" w:rsidR="00AC006B" w:rsidRDefault="00000000">
      <w:pPr>
        <w:spacing w:after="147" w:line="259" w:lineRule="auto"/>
        <w:ind w:left="720" w:firstLine="0"/>
        <w:jc w:val="left"/>
      </w:pPr>
      <w:r>
        <w:t xml:space="preserve"> </w:t>
      </w:r>
    </w:p>
    <w:p w14:paraId="6CE6363E" w14:textId="77777777" w:rsidR="00AC006B" w:rsidRDefault="00000000">
      <w:pPr>
        <w:numPr>
          <w:ilvl w:val="0"/>
          <w:numId w:val="10"/>
        </w:numPr>
        <w:spacing w:after="113" w:line="259" w:lineRule="auto"/>
        <w:ind w:hanging="360"/>
      </w:pPr>
      <w:r>
        <w:t xml:space="preserve">Traicione los principios, valores, objetivos y fines de la organización sindical. </w:t>
      </w:r>
    </w:p>
    <w:p w14:paraId="56BBD82A" w14:textId="77777777" w:rsidR="00AC006B" w:rsidRDefault="00000000">
      <w:pPr>
        <w:spacing w:after="0" w:line="259" w:lineRule="auto"/>
        <w:ind w:left="720" w:firstLine="0"/>
        <w:jc w:val="left"/>
      </w:pPr>
      <w:r>
        <w:t xml:space="preserve"> </w:t>
      </w:r>
    </w:p>
    <w:p w14:paraId="7F60B5F8" w14:textId="77777777" w:rsidR="00AC006B" w:rsidRDefault="00000000">
      <w:pPr>
        <w:numPr>
          <w:ilvl w:val="0"/>
          <w:numId w:val="10"/>
        </w:numPr>
        <w:spacing w:after="113" w:line="259" w:lineRule="auto"/>
        <w:ind w:hanging="360"/>
      </w:pPr>
      <w:r>
        <w:t xml:space="preserve">Incurra en delitos contra la Administración Pública. </w:t>
      </w:r>
    </w:p>
    <w:p w14:paraId="3C31EED1" w14:textId="77777777" w:rsidR="00AC006B" w:rsidRDefault="00000000">
      <w:pPr>
        <w:spacing w:after="12" w:line="259" w:lineRule="auto"/>
        <w:ind w:left="720" w:firstLine="0"/>
        <w:jc w:val="left"/>
      </w:pPr>
      <w:r>
        <w:t xml:space="preserve"> </w:t>
      </w:r>
    </w:p>
    <w:p w14:paraId="62A3AE5A" w14:textId="77777777" w:rsidR="00AC006B" w:rsidRDefault="00000000">
      <w:pPr>
        <w:numPr>
          <w:ilvl w:val="0"/>
          <w:numId w:val="10"/>
        </w:numPr>
        <w:spacing w:after="113" w:line="259" w:lineRule="auto"/>
        <w:ind w:hanging="360"/>
      </w:pPr>
      <w:r>
        <w:t xml:space="preserve">Quien ponga en riesgo la estabilidad laboral de los compañeros sindicalistas. </w:t>
      </w:r>
    </w:p>
    <w:p w14:paraId="3C649826" w14:textId="77777777" w:rsidR="00AC006B" w:rsidRDefault="00000000">
      <w:pPr>
        <w:spacing w:after="12" w:line="259" w:lineRule="auto"/>
        <w:ind w:left="720" w:firstLine="0"/>
        <w:jc w:val="left"/>
      </w:pPr>
      <w:r>
        <w:t xml:space="preserve"> </w:t>
      </w:r>
    </w:p>
    <w:p w14:paraId="7A2DC165" w14:textId="77777777" w:rsidR="00AC006B" w:rsidRDefault="00000000">
      <w:pPr>
        <w:numPr>
          <w:ilvl w:val="0"/>
          <w:numId w:val="10"/>
        </w:numPr>
        <w:ind w:hanging="360"/>
      </w:pPr>
      <w:r>
        <w:t xml:space="preserve">Cometa actos que pongan en riesgo la efectividad y el bienestar del ejercicio sindical. </w:t>
      </w:r>
    </w:p>
    <w:p w14:paraId="4861267E" w14:textId="77777777" w:rsidR="00AC006B" w:rsidRDefault="00000000">
      <w:pPr>
        <w:spacing w:after="12" w:line="259" w:lineRule="auto"/>
        <w:ind w:left="720" w:firstLine="0"/>
        <w:jc w:val="left"/>
      </w:pPr>
      <w:r>
        <w:t xml:space="preserve"> </w:t>
      </w:r>
    </w:p>
    <w:p w14:paraId="520E91B4" w14:textId="77777777" w:rsidR="00AC006B" w:rsidRDefault="00000000">
      <w:pPr>
        <w:numPr>
          <w:ilvl w:val="0"/>
          <w:numId w:val="10"/>
        </w:numPr>
        <w:ind w:hanging="360"/>
      </w:pPr>
      <w:r>
        <w:t xml:space="preserve">Manipule la toma de decisiones sindicales para el beneficio particular en desmedro del interés colectivo. </w:t>
      </w:r>
    </w:p>
    <w:p w14:paraId="13F88FBE" w14:textId="77777777" w:rsidR="00AC006B" w:rsidRDefault="00000000">
      <w:pPr>
        <w:spacing w:after="12" w:line="259" w:lineRule="auto"/>
        <w:ind w:left="720" w:firstLine="0"/>
        <w:jc w:val="left"/>
      </w:pPr>
      <w:r>
        <w:t xml:space="preserve"> </w:t>
      </w:r>
    </w:p>
    <w:p w14:paraId="41AF2E56" w14:textId="77777777" w:rsidR="00AC006B" w:rsidRDefault="00000000">
      <w:pPr>
        <w:numPr>
          <w:ilvl w:val="0"/>
          <w:numId w:val="10"/>
        </w:numPr>
        <w:ind w:hanging="360"/>
      </w:pPr>
      <w:r>
        <w:t xml:space="preserve">Provoque conflictos graves entre compañeros del sindicato o de cualquier otra forma viole las obligaciones y deberes que les corresponden a los integrantes. </w:t>
      </w:r>
    </w:p>
    <w:p w14:paraId="78916990" w14:textId="77777777" w:rsidR="00AC006B" w:rsidRDefault="00000000">
      <w:pPr>
        <w:spacing w:after="12" w:line="259" w:lineRule="auto"/>
        <w:ind w:left="720" w:firstLine="0"/>
        <w:jc w:val="left"/>
      </w:pPr>
      <w:r>
        <w:t xml:space="preserve"> </w:t>
      </w:r>
    </w:p>
    <w:p w14:paraId="7D8BAEB9" w14:textId="77777777" w:rsidR="00AC006B" w:rsidRDefault="00000000">
      <w:pPr>
        <w:numPr>
          <w:ilvl w:val="0"/>
          <w:numId w:val="10"/>
        </w:numPr>
        <w:ind w:hanging="360"/>
      </w:pPr>
      <w:r>
        <w:t xml:space="preserve">Haga declaraciones en público o en privado injuriantes y sin fundamento que puedan deteriorar la imagen del sindicato. </w:t>
      </w:r>
    </w:p>
    <w:p w14:paraId="72BAE152" w14:textId="77777777" w:rsidR="00AC006B" w:rsidRDefault="00000000">
      <w:pPr>
        <w:spacing w:after="113" w:line="259" w:lineRule="auto"/>
        <w:ind w:left="0" w:firstLine="0"/>
        <w:jc w:val="left"/>
      </w:pPr>
      <w:r>
        <w:t xml:space="preserve"> </w:t>
      </w:r>
    </w:p>
    <w:p w14:paraId="14B6D194" w14:textId="77777777" w:rsidR="00DA4CE3" w:rsidRDefault="00DA4CE3">
      <w:pPr>
        <w:ind w:left="-5"/>
        <w:rPr>
          <w:b/>
        </w:rPr>
      </w:pPr>
    </w:p>
    <w:p w14:paraId="4FB6E9EB" w14:textId="77777777" w:rsidR="00DA4CE3" w:rsidRDefault="00DA4CE3">
      <w:pPr>
        <w:ind w:left="-5"/>
        <w:rPr>
          <w:b/>
        </w:rPr>
      </w:pPr>
    </w:p>
    <w:p w14:paraId="1659BFCA" w14:textId="77777777" w:rsidR="00DA4CE3" w:rsidRDefault="00DA4CE3">
      <w:pPr>
        <w:ind w:left="-5"/>
        <w:rPr>
          <w:b/>
        </w:rPr>
      </w:pPr>
    </w:p>
    <w:p w14:paraId="0662F935" w14:textId="0C1F78EF" w:rsidR="00AC006B" w:rsidRDefault="00000000">
      <w:pPr>
        <w:ind w:left="-5"/>
      </w:pPr>
      <w:r>
        <w:rPr>
          <w:b/>
        </w:rPr>
        <w:t>ARTICULO 24o PROCEDIMIENTO:</w:t>
      </w:r>
      <w:r>
        <w:t xml:space="preserve"> Al afiliado(a) que incurra en cualquiera de las faltas anteriores se le seguirá el siguiente procedimiento: </w:t>
      </w:r>
    </w:p>
    <w:p w14:paraId="1DFF27D2" w14:textId="77777777" w:rsidR="00AC006B" w:rsidRDefault="00000000">
      <w:pPr>
        <w:spacing w:after="113" w:line="259" w:lineRule="auto"/>
        <w:ind w:left="0" w:firstLine="0"/>
        <w:jc w:val="left"/>
      </w:pPr>
      <w:r>
        <w:t xml:space="preserve"> </w:t>
      </w:r>
    </w:p>
    <w:p w14:paraId="60A7544A" w14:textId="77777777" w:rsidR="00AC006B" w:rsidRDefault="00000000">
      <w:pPr>
        <w:numPr>
          <w:ilvl w:val="0"/>
          <w:numId w:val="11"/>
        </w:numPr>
      </w:pPr>
      <w:r>
        <w:t xml:space="preserve">La falta será puesta en conocimiento del respectivo órgano directivo de la organización SINEDAPRE; quien realizará el estudio e investigación a que hubiese lugar. </w:t>
      </w:r>
    </w:p>
    <w:p w14:paraId="0E599325" w14:textId="77777777" w:rsidR="00AC006B" w:rsidRDefault="00000000">
      <w:pPr>
        <w:spacing w:after="113" w:line="259" w:lineRule="auto"/>
        <w:ind w:left="0" w:firstLine="0"/>
        <w:jc w:val="left"/>
      </w:pPr>
      <w:r>
        <w:t xml:space="preserve"> </w:t>
      </w:r>
    </w:p>
    <w:p w14:paraId="1D6EBA60" w14:textId="77777777" w:rsidR="00AC006B" w:rsidRDefault="00000000">
      <w:pPr>
        <w:numPr>
          <w:ilvl w:val="0"/>
          <w:numId w:val="11"/>
        </w:numPr>
      </w:pPr>
      <w:r>
        <w:t xml:space="preserve">Se escuchará a las partes en conflicto, en audiencia del querellante y denunciado. </w:t>
      </w:r>
    </w:p>
    <w:p w14:paraId="3BF0B6BD" w14:textId="77777777" w:rsidR="00AC006B" w:rsidRDefault="00000000">
      <w:pPr>
        <w:spacing w:after="114" w:line="259" w:lineRule="auto"/>
        <w:ind w:left="0" w:firstLine="0"/>
        <w:jc w:val="left"/>
      </w:pPr>
      <w:r>
        <w:t xml:space="preserve"> </w:t>
      </w:r>
    </w:p>
    <w:p w14:paraId="1C9F3D8A" w14:textId="77777777" w:rsidR="00AC006B" w:rsidRDefault="00000000">
      <w:pPr>
        <w:numPr>
          <w:ilvl w:val="0"/>
          <w:numId w:val="11"/>
        </w:numPr>
      </w:pPr>
      <w:r>
        <w:t xml:space="preserve">La investigación siempre será iniciada a petición de parte o de oficio. No serán admisibles anónimos y escritos no auténticos. </w:t>
      </w:r>
    </w:p>
    <w:p w14:paraId="2408988C" w14:textId="77777777" w:rsidR="00AC006B" w:rsidRDefault="00000000">
      <w:pPr>
        <w:spacing w:after="113" w:line="259" w:lineRule="auto"/>
        <w:ind w:left="0" w:firstLine="0"/>
        <w:jc w:val="left"/>
      </w:pPr>
      <w:r>
        <w:t xml:space="preserve"> </w:t>
      </w:r>
    </w:p>
    <w:p w14:paraId="78D0FC49" w14:textId="77777777" w:rsidR="00AC006B" w:rsidRDefault="00000000">
      <w:pPr>
        <w:ind w:left="-5"/>
      </w:pPr>
      <w:r>
        <w:rPr>
          <w:b/>
        </w:rPr>
        <w:t>ARTICULO 25o NOTIFICACIONES.</w:t>
      </w:r>
      <w:r>
        <w:t xml:space="preserve"> Siempre que sea posible el afiliado(a) será notificado(a) vía correo electrónico del procedimiento que se le sigue, con el fin de que rinda sus respectivos descargos. </w:t>
      </w:r>
    </w:p>
    <w:p w14:paraId="046B7D07" w14:textId="77777777" w:rsidR="00AC006B" w:rsidRDefault="00000000">
      <w:pPr>
        <w:spacing w:after="113" w:line="259" w:lineRule="auto"/>
        <w:ind w:left="0" w:firstLine="0"/>
        <w:jc w:val="left"/>
      </w:pPr>
      <w:r>
        <w:t xml:space="preserve">  </w:t>
      </w:r>
    </w:p>
    <w:p w14:paraId="2AA81670" w14:textId="77777777" w:rsidR="00AC006B" w:rsidRDefault="00000000">
      <w:pPr>
        <w:ind w:left="-5"/>
      </w:pPr>
      <w:r>
        <w:t xml:space="preserve">Dicha notificación contendrá una relación sucinta y detallada de los hechos objeto de denuncia. La misma deberá ir firmada por la Comisión de ética, quejas y reclamos. </w:t>
      </w:r>
    </w:p>
    <w:p w14:paraId="0D719691" w14:textId="77777777" w:rsidR="00AC006B" w:rsidRDefault="00000000">
      <w:pPr>
        <w:spacing w:after="114" w:line="259" w:lineRule="auto"/>
        <w:ind w:left="0" w:firstLine="0"/>
        <w:jc w:val="left"/>
      </w:pPr>
      <w:r>
        <w:t xml:space="preserve"> </w:t>
      </w:r>
    </w:p>
    <w:p w14:paraId="4B6E2B45" w14:textId="58B2EDF6" w:rsidR="00AC006B" w:rsidRDefault="00000000">
      <w:pPr>
        <w:ind w:left="-5"/>
      </w:pPr>
      <w:r>
        <w:rPr>
          <w:b/>
        </w:rPr>
        <w:t>ARTICULO 26o. TRAMITE.</w:t>
      </w:r>
      <w:r>
        <w:t xml:space="preserve"> Rendido los descargos por el afiliado(a), la Comisión de ética, quejas y reclamos agregará los mencionados descargos al expediente. Se ponderarán los argumentos </w:t>
      </w:r>
      <w:proofErr w:type="gramStart"/>
      <w:r>
        <w:t>de acuerdo a</w:t>
      </w:r>
      <w:proofErr w:type="gramEnd"/>
      <w:r>
        <w:t xml:space="preserve"> las reglas de la sana crítica y según al</w:t>
      </w:r>
      <w:r w:rsidR="007C5953">
        <w:t xml:space="preserve"> </w:t>
      </w:r>
      <w:r>
        <w:t xml:space="preserve">material probatorio que se allegue. En caso de reconocerse como cierta e injustificada la falta, la Comisión de ética, quejas y reclamos procederá a imponer en primera instancia cualquiera de las siguientes sanciones: </w:t>
      </w:r>
    </w:p>
    <w:p w14:paraId="5C7EC9D6" w14:textId="77777777" w:rsidR="00AC006B" w:rsidRDefault="00000000">
      <w:pPr>
        <w:spacing w:after="113" w:line="259" w:lineRule="auto"/>
        <w:ind w:left="0" w:firstLine="0"/>
        <w:jc w:val="left"/>
      </w:pPr>
      <w:r>
        <w:t xml:space="preserve"> </w:t>
      </w:r>
    </w:p>
    <w:p w14:paraId="0711F36F" w14:textId="77777777" w:rsidR="00AC006B" w:rsidRDefault="00000000">
      <w:pPr>
        <w:numPr>
          <w:ilvl w:val="0"/>
          <w:numId w:val="12"/>
        </w:numPr>
      </w:pPr>
      <w:r>
        <w:t xml:space="preserve">LLAMADO DE ATENCIÓN: Se le hará llamado de atención por escrito y por una sola vez.  </w:t>
      </w:r>
    </w:p>
    <w:p w14:paraId="56B490E3" w14:textId="77777777" w:rsidR="00AC006B" w:rsidRDefault="00000000">
      <w:pPr>
        <w:spacing w:after="113" w:line="259" w:lineRule="auto"/>
        <w:ind w:left="0" w:firstLine="0"/>
        <w:jc w:val="left"/>
      </w:pPr>
      <w:r>
        <w:t xml:space="preserve"> </w:t>
      </w:r>
    </w:p>
    <w:p w14:paraId="68272AB5" w14:textId="77777777" w:rsidR="00AC006B" w:rsidRDefault="00000000">
      <w:pPr>
        <w:numPr>
          <w:ilvl w:val="0"/>
          <w:numId w:val="12"/>
        </w:numPr>
      </w:pPr>
      <w:r>
        <w:t xml:space="preserve">SUSPENSIÓN TEMPORAL: Si el afiliado incurriese en falta grave, se le suspenderá temporalmente de la afiliación, hasta un periodo máximo de dos (2) meses conforme a la gravedad de la falta. </w:t>
      </w:r>
    </w:p>
    <w:p w14:paraId="419E3E37" w14:textId="77777777" w:rsidR="00AC006B" w:rsidRDefault="00000000">
      <w:pPr>
        <w:spacing w:after="113" w:line="259" w:lineRule="auto"/>
        <w:ind w:left="0" w:firstLine="0"/>
        <w:jc w:val="left"/>
      </w:pPr>
      <w:r>
        <w:t xml:space="preserve"> </w:t>
      </w:r>
    </w:p>
    <w:p w14:paraId="6EC5A35D" w14:textId="77777777" w:rsidR="00AC006B" w:rsidRDefault="00000000">
      <w:pPr>
        <w:numPr>
          <w:ilvl w:val="0"/>
          <w:numId w:val="12"/>
        </w:numPr>
      </w:pPr>
      <w:r>
        <w:t xml:space="preserve">PERDIDA DEL CARGO PARA EL CUAL FUE ELEGIDO los miembros de la Junta Directiva que incurran en faltas graves perderán el cargo para el cual fue nombrado. </w:t>
      </w:r>
    </w:p>
    <w:p w14:paraId="4A01FE35" w14:textId="77777777" w:rsidR="00D02AE2" w:rsidRDefault="00D02AE2" w:rsidP="00D02AE2">
      <w:pPr>
        <w:pStyle w:val="Prrafodelista"/>
      </w:pPr>
    </w:p>
    <w:p w14:paraId="4DA4E56A" w14:textId="77777777" w:rsidR="00D02AE2" w:rsidRDefault="00D02AE2" w:rsidP="00D02AE2"/>
    <w:p w14:paraId="1BDCAE28" w14:textId="77777777" w:rsidR="00D02AE2" w:rsidRDefault="00D02AE2" w:rsidP="00D02AE2"/>
    <w:p w14:paraId="2F190964" w14:textId="77777777" w:rsidR="00AC006B" w:rsidRDefault="00000000">
      <w:pPr>
        <w:spacing w:after="114" w:line="259" w:lineRule="auto"/>
        <w:ind w:left="0" w:firstLine="0"/>
        <w:jc w:val="left"/>
      </w:pPr>
      <w:r>
        <w:t xml:space="preserve"> </w:t>
      </w:r>
    </w:p>
    <w:p w14:paraId="6E8A1CAA" w14:textId="77777777" w:rsidR="00AC006B" w:rsidRDefault="00000000">
      <w:pPr>
        <w:numPr>
          <w:ilvl w:val="0"/>
          <w:numId w:val="12"/>
        </w:numPr>
      </w:pPr>
      <w:r>
        <w:t xml:space="preserve">EXPULSIÓN: Sera la máxima sanción a juicio de la Comisión de ética, quejas y reclamos. </w:t>
      </w:r>
    </w:p>
    <w:p w14:paraId="437A8FB5" w14:textId="77777777" w:rsidR="00AC006B" w:rsidRDefault="00000000">
      <w:pPr>
        <w:spacing w:after="113" w:line="259" w:lineRule="auto"/>
        <w:ind w:left="0" w:firstLine="0"/>
        <w:jc w:val="left"/>
      </w:pPr>
      <w:r>
        <w:t xml:space="preserve"> </w:t>
      </w:r>
    </w:p>
    <w:p w14:paraId="4FE7E699" w14:textId="77777777" w:rsidR="00AC006B" w:rsidRDefault="00000000">
      <w:pPr>
        <w:spacing w:after="0"/>
        <w:ind w:left="-5" w:right="-13"/>
        <w:jc w:val="left"/>
      </w:pPr>
      <w:r>
        <w:rPr>
          <w:b/>
        </w:rPr>
        <w:t>ARTICULO 27o. DEBIDO PROCESO.</w:t>
      </w:r>
      <w:r>
        <w:t xml:space="preserve"> El afiliado(a) tendrá derecho a presentar recurso de reposición, el cual, será decidido por la Comisión de ética, quejas y reclamos; si se presenta recurso de apelación, se decidirá en segunda instancia conforme a lo mencionado en el artículo 22. </w:t>
      </w:r>
    </w:p>
    <w:p w14:paraId="0E865F3D" w14:textId="77777777" w:rsidR="00AC006B" w:rsidRDefault="00000000">
      <w:pPr>
        <w:spacing w:after="113" w:line="259" w:lineRule="auto"/>
        <w:ind w:left="0" w:firstLine="0"/>
        <w:jc w:val="left"/>
      </w:pPr>
      <w:r>
        <w:t xml:space="preserve"> </w:t>
      </w:r>
    </w:p>
    <w:p w14:paraId="540070F7" w14:textId="77777777" w:rsidR="00AC006B" w:rsidRDefault="00000000">
      <w:pPr>
        <w:ind w:left="-5"/>
      </w:pPr>
      <w:r>
        <w:rPr>
          <w:b/>
        </w:rPr>
        <w:t>ARTICULO 28o DE LA OBLIGATORIEDAD DE PRONUNCIARSE.</w:t>
      </w:r>
      <w:r>
        <w:t xml:space="preserve"> La Comisión de ética, quejas y reclamos está en la obligación de aplicar el procedimiento sancionatorio aquí establecido a todos sus afiliados y afiliadas, en un término no mayor a sesenta (60) días. Dicha investigación interna se realizará sin perjuicio de la denuncia que correspondiese interponer ante las autoridades competentes, cuando así lo amerite el hecho. </w:t>
      </w:r>
    </w:p>
    <w:p w14:paraId="2FFA8A59" w14:textId="77777777" w:rsidR="00AC006B" w:rsidRDefault="00000000">
      <w:pPr>
        <w:spacing w:after="113" w:line="259" w:lineRule="auto"/>
        <w:ind w:left="60" w:firstLine="0"/>
        <w:jc w:val="center"/>
      </w:pPr>
      <w:r>
        <w:rPr>
          <w:b/>
        </w:rPr>
        <w:t xml:space="preserve"> </w:t>
      </w:r>
    </w:p>
    <w:p w14:paraId="399A5146" w14:textId="77777777" w:rsidR="00AC006B" w:rsidRDefault="00000000">
      <w:pPr>
        <w:pStyle w:val="Ttulo1"/>
        <w:ind w:right="3"/>
      </w:pPr>
      <w:r>
        <w:t xml:space="preserve">XII. DISPOSICIONES GENERALES </w:t>
      </w:r>
    </w:p>
    <w:p w14:paraId="702CB535" w14:textId="77777777" w:rsidR="00AC006B" w:rsidRDefault="00000000">
      <w:pPr>
        <w:spacing w:after="113" w:line="259" w:lineRule="auto"/>
        <w:ind w:left="60" w:firstLine="0"/>
        <w:jc w:val="center"/>
      </w:pPr>
      <w:r>
        <w:rPr>
          <w:b/>
        </w:rPr>
        <w:t xml:space="preserve"> </w:t>
      </w:r>
    </w:p>
    <w:p w14:paraId="7E3096BB" w14:textId="77777777" w:rsidR="00AC006B" w:rsidRDefault="00000000">
      <w:pPr>
        <w:spacing w:after="0"/>
        <w:ind w:left="-5" w:right="-13"/>
        <w:jc w:val="left"/>
      </w:pPr>
      <w:r>
        <w:rPr>
          <w:b/>
        </w:rPr>
        <w:t>ARTÍCULO 29o DIVULGACIÓN.</w:t>
      </w:r>
      <w:r>
        <w:t xml:space="preserve"> La Junta Directiva deberá divulgar el presente Código de Ética, una vez aprobado, y distribuido a todos los miembros del sindicato. </w:t>
      </w:r>
    </w:p>
    <w:p w14:paraId="2913741A" w14:textId="77777777" w:rsidR="00AC006B" w:rsidRDefault="00000000">
      <w:pPr>
        <w:spacing w:after="113" w:line="259" w:lineRule="auto"/>
        <w:ind w:left="0" w:firstLine="0"/>
        <w:jc w:val="left"/>
      </w:pPr>
      <w:r>
        <w:t xml:space="preserve"> </w:t>
      </w:r>
    </w:p>
    <w:p w14:paraId="6A59E023" w14:textId="77777777" w:rsidR="00AC006B" w:rsidRDefault="00000000">
      <w:pPr>
        <w:ind w:left="-5"/>
      </w:pPr>
      <w:r>
        <w:rPr>
          <w:b/>
        </w:rPr>
        <w:t>ARTÍCULO 30o VIGENCIA DEL CÓDIGO DE ÉTICA.</w:t>
      </w:r>
      <w:r>
        <w:t xml:space="preserve"> Este Código de Ética rige a partir de su aprobación en Junta Directiva </w:t>
      </w:r>
    </w:p>
    <w:p w14:paraId="14F87EA0" w14:textId="77777777" w:rsidR="00AC006B" w:rsidRDefault="00000000">
      <w:pPr>
        <w:spacing w:after="114" w:line="259" w:lineRule="auto"/>
        <w:ind w:left="0" w:firstLine="0"/>
        <w:jc w:val="left"/>
      </w:pPr>
      <w:r>
        <w:t xml:space="preserve"> </w:t>
      </w:r>
    </w:p>
    <w:p w14:paraId="1C1E86C9" w14:textId="77777777" w:rsidR="00AC006B" w:rsidRDefault="00000000">
      <w:pPr>
        <w:spacing w:after="292" w:line="259" w:lineRule="auto"/>
        <w:ind w:left="59" w:firstLine="0"/>
        <w:jc w:val="center"/>
      </w:pPr>
      <w:r>
        <w:t xml:space="preserve"> </w:t>
      </w:r>
    </w:p>
    <w:p w14:paraId="5A258B82" w14:textId="77777777" w:rsidR="00AC006B" w:rsidRDefault="00000000">
      <w:pPr>
        <w:spacing w:after="0" w:line="259" w:lineRule="auto"/>
        <w:ind w:left="0" w:right="791" w:firstLine="0"/>
        <w:jc w:val="right"/>
      </w:pPr>
      <w:r>
        <w:rPr>
          <w:sz w:val="18"/>
        </w:rPr>
        <w:t xml:space="preserve">Página </w:t>
      </w:r>
    </w:p>
    <w:sectPr w:rsidR="00AC006B">
      <w:headerReference w:type="even" r:id="rId7"/>
      <w:headerReference w:type="default" r:id="rId8"/>
      <w:footerReference w:type="even" r:id="rId9"/>
      <w:footerReference w:type="default" r:id="rId10"/>
      <w:headerReference w:type="first" r:id="rId11"/>
      <w:footerReference w:type="first" r:id="rId12"/>
      <w:pgSz w:w="12240" w:h="20160"/>
      <w:pgMar w:top="1440" w:right="1699" w:bottom="1440" w:left="1702"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559D4" w14:textId="77777777" w:rsidR="00427D13" w:rsidRDefault="00427D13">
      <w:pPr>
        <w:spacing w:after="0" w:line="240" w:lineRule="auto"/>
      </w:pPr>
      <w:r>
        <w:separator/>
      </w:r>
    </w:p>
  </w:endnote>
  <w:endnote w:type="continuationSeparator" w:id="0">
    <w:p w14:paraId="2FBE7E68" w14:textId="77777777" w:rsidR="00427D13" w:rsidRDefault="00427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33DA" w14:textId="77777777" w:rsidR="00AC006B" w:rsidRDefault="00000000">
    <w:pPr>
      <w:spacing w:after="34" w:line="240" w:lineRule="auto"/>
      <w:ind w:left="1800" w:right="3" w:firstLine="0"/>
      <w:jc w:val="right"/>
    </w:pPr>
    <w:r>
      <w:rPr>
        <w:b/>
        <w:sz w:val="18"/>
      </w:rPr>
      <w:t xml:space="preserve">CÒDIGO DE ÈTICA V.1 26 de Julio de 2024 –SINEDAPRE- NURS 202208101000873 </w:t>
    </w:r>
    <w:r>
      <w:fldChar w:fldCharType="begin"/>
    </w:r>
    <w:r>
      <w:instrText xml:space="preserve"> PAGE   \* MERGEFORMAT </w:instrText>
    </w:r>
    <w:r>
      <w:fldChar w:fldCharType="separate"/>
    </w:r>
    <w:r>
      <w:rPr>
        <w:sz w:val="18"/>
      </w:rPr>
      <w:t>10</w:t>
    </w:r>
    <w:r>
      <w:rPr>
        <w:sz w:val="18"/>
      </w:rPr>
      <w:fldChar w:fldCharType="end"/>
    </w:r>
    <w:r>
      <w:rPr>
        <w:sz w:val="18"/>
      </w:rPr>
      <w:t xml:space="preserve"> de </w:t>
    </w:r>
    <w:fldSimple w:instr=" NUMPAGES   \* MERGEFORMAT ">
      <w:r>
        <w:rPr>
          <w:sz w:val="18"/>
        </w:rPr>
        <w:t>10</w:t>
      </w:r>
    </w:fldSimple>
    <w:r>
      <w:rPr>
        <w:rFonts w:ascii="Calibri" w:eastAsia="Calibri" w:hAnsi="Calibri" w:cs="Calibri"/>
        <w:sz w:val="18"/>
      </w:rPr>
      <w:t xml:space="preserve">   </w:t>
    </w:r>
  </w:p>
  <w:p w14:paraId="4D25ECA4" w14:textId="77777777" w:rsidR="00AC006B" w:rsidRDefault="00000000">
    <w:pPr>
      <w:spacing w:after="0" w:line="241" w:lineRule="auto"/>
      <w:ind w:left="0" w:right="-49" w:firstLine="0"/>
      <w:jc w:val="righ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54C1" w14:textId="77777777" w:rsidR="00AC006B" w:rsidRDefault="00000000">
    <w:pPr>
      <w:spacing w:after="34" w:line="240" w:lineRule="auto"/>
      <w:ind w:left="1800" w:right="3" w:firstLine="0"/>
      <w:jc w:val="right"/>
    </w:pPr>
    <w:r>
      <w:rPr>
        <w:b/>
        <w:sz w:val="18"/>
      </w:rPr>
      <w:t xml:space="preserve">CÒDIGO DE ÈTICA V.1 26 de Julio de 2024 –SINEDAPRE- NURS 202208101000873 </w:t>
    </w:r>
    <w:r>
      <w:fldChar w:fldCharType="begin"/>
    </w:r>
    <w:r>
      <w:instrText xml:space="preserve"> PAGE   \* MERGEFORMAT </w:instrText>
    </w:r>
    <w:r>
      <w:fldChar w:fldCharType="separate"/>
    </w:r>
    <w:r>
      <w:rPr>
        <w:sz w:val="18"/>
      </w:rPr>
      <w:t>10</w:t>
    </w:r>
    <w:r>
      <w:rPr>
        <w:sz w:val="18"/>
      </w:rPr>
      <w:fldChar w:fldCharType="end"/>
    </w:r>
    <w:r>
      <w:rPr>
        <w:sz w:val="18"/>
      </w:rPr>
      <w:t xml:space="preserve"> de </w:t>
    </w:r>
    <w:fldSimple w:instr=" NUMPAGES   \* MERGEFORMAT ">
      <w:r>
        <w:rPr>
          <w:sz w:val="18"/>
        </w:rPr>
        <w:t>10</w:t>
      </w:r>
    </w:fldSimple>
    <w:r>
      <w:rPr>
        <w:rFonts w:ascii="Calibri" w:eastAsia="Calibri" w:hAnsi="Calibri" w:cs="Calibri"/>
        <w:sz w:val="18"/>
      </w:rPr>
      <w:t xml:space="preserve">   </w:t>
    </w:r>
  </w:p>
  <w:p w14:paraId="02D63AD2" w14:textId="77777777" w:rsidR="00AC006B" w:rsidRDefault="00000000">
    <w:pPr>
      <w:spacing w:after="0" w:line="241" w:lineRule="auto"/>
      <w:ind w:left="0" w:right="-49" w:firstLine="0"/>
      <w:jc w:val="righ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62AA" w14:textId="77777777" w:rsidR="00AC006B" w:rsidRDefault="00000000">
    <w:pPr>
      <w:spacing w:after="34" w:line="240" w:lineRule="auto"/>
      <w:ind w:left="1800" w:right="3" w:firstLine="0"/>
      <w:jc w:val="right"/>
    </w:pPr>
    <w:r>
      <w:rPr>
        <w:b/>
        <w:sz w:val="18"/>
      </w:rPr>
      <w:t xml:space="preserve">CÒDIGO DE ÈTICA V.1 26 de Julio de 2024 –SINEDAPRE- NURS 202208101000873 </w:t>
    </w:r>
    <w:r>
      <w:fldChar w:fldCharType="begin"/>
    </w:r>
    <w:r>
      <w:instrText xml:space="preserve"> PAGE   \* MERGEFORMAT </w:instrText>
    </w:r>
    <w:r>
      <w:fldChar w:fldCharType="separate"/>
    </w:r>
    <w:r>
      <w:rPr>
        <w:sz w:val="18"/>
      </w:rPr>
      <w:t>10</w:t>
    </w:r>
    <w:r>
      <w:rPr>
        <w:sz w:val="18"/>
      </w:rPr>
      <w:fldChar w:fldCharType="end"/>
    </w:r>
    <w:r>
      <w:rPr>
        <w:sz w:val="18"/>
      </w:rPr>
      <w:t xml:space="preserve"> de </w:t>
    </w:r>
    <w:fldSimple w:instr=" NUMPAGES   \* MERGEFORMAT ">
      <w:r>
        <w:rPr>
          <w:sz w:val="18"/>
        </w:rPr>
        <w:t>10</w:t>
      </w:r>
    </w:fldSimple>
    <w:r>
      <w:rPr>
        <w:rFonts w:ascii="Calibri" w:eastAsia="Calibri" w:hAnsi="Calibri" w:cs="Calibri"/>
        <w:sz w:val="18"/>
      </w:rPr>
      <w:t xml:space="preserve">   </w:t>
    </w:r>
  </w:p>
  <w:p w14:paraId="31A5CD3B" w14:textId="77777777" w:rsidR="00AC006B" w:rsidRDefault="00000000">
    <w:pPr>
      <w:spacing w:after="0" w:line="241" w:lineRule="auto"/>
      <w:ind w:left="0" w:right="-49" w:firstLine="0"/>
      <w:jc w:val="righ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A426B" w14:textId="77777777" w:rsidR="00427D13" w:rsidRDefault="00427D13">
      <w:pPr>
        <w:spacing w:after="0" w:line="240" w:lineRule="auto"/>
      </w:pPr>
      <w:r>
        <w:separator/>
      </w:r>
    </w:p>
  </w:footnote>
  <w:footnote w:type="continuationSeparator" w:id="0">
    <w:p w14:paraId="202641DE" w14:textId="77777777" w:rsidR="00427D13" w:rsidRDefault="00427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CFD5" w14:textId="77777777" w:rsidR="00AC006B" w:rsidRDefault="00000000">
    <w:pPr>
      <w:spacing w:after="0" w:line="259" w:lineRule="auto"/>
      <w:ind w:left="0" w:right="-49" w:firstLine="0"/>
      <w:jc w:val="right"/>
    </w:pPr>
    <w:r>
      <w:rPr>
        <w:noProof/>
      </w:rPr>
      <w:drawing>
        <wp:anchor distT="0" distB="0" distL="114300" distR="114300" simplePos="0" relativeHeight="251661312" behindDoc="0" locked="0" layoutInCell="1" allowOverlap="0" wp14:anchorId="67A02301" wp14:editId="056BC6F1">
          <wp:simplePos x="0" y="0"/>
          <wp:positionH relativeFrom="page">
            <wp:posOffset>4920615</wp:posOffset>
          </wp:positionH>
          <wp:positionV relativeFrom="page">
            <wp:posOffset>457200</wp:posOffset>
          </wp:positionV>
          <wp:extent cx="1767078" cy="986155"/>
          <wp:effectExtent l="0" t="0" r="0" b="0"/>
          <wp:wrapSquare wrapText="bothSides"/>
          <wp:docPr id="620816976"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767078" cy="986155"/>
                  </a:xfrm>
                  <a:prstGeom prst="rect">
                    <a:avLst/>
                  </a:prstGeom>
                </pic:spPr>
              </pic:pic>
            </a:graphicData>
          </a:graphic>
        </wp:anchor>
      </w:drawing>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823C" w14:textId="77777777" w:rsidR="00AC006B" w:rsidRDefault="00000000">
    <w:pPr>
      <w:spacing w:after="0" w:line="259" w:lineRule="auto"/>
      <w:ind w:left="0" w:right="-49" w:firstLine="0"/>
      <w:jc w:val="right"/>
    </w:pPr>
    <w:r>
      <w:rPr>
        <w:noProof/>
      </w:rPr>
      <w:drawing>
        <wp:anchor distT="0" distB="0" distL="114300" distR="114300" simplePos="0" relativeHeight="251662336" behindDoc="0" locked="0" layoutInCell="1" allowOverlap="0" wp14:anchorId="12BBBC68" wp14:editId="4737A5BE">
          <wp:simplePos x="0" y="0"/>
          <wp:positionH relativeFrom="page">
            <wp:posOffset>4920615</wp:posOffset>
          </wp:positionH>
          <wp:positionV relativeFrom="page">
            <wp:posOffset>457200</wp:posOffset>
          </wp:positionV>
          <wp:extent cx="1767078" cy="986155"/>
          <wp:effectExtent l="0" t="0" r="0" b="0"/>
          <wp:wrapSquare wrapText="bothSides"/>
          <wp:docPr id="1030854782"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767078" cy="986155"/>
                  </a:xfrm>
                  <a:prstGeom prst="rect">
                    <a:avLst/>
                  </a:prstGeom>
                </pic:spPr>
              </pic:pic>
            </a:graphicData>
          </a:graphic>
        </wp:anchor>
      </w:drawing>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338B" w14:textId="77777777" w:rsidR="00AC006B" w:rsidRDefault="00000000">
    <w:pPr>
      <w:spacing w:after="0" w:line="259" w:lineRule="auto"/>
      <w:ind w:left="0" w:right="-49" w:firstLine="0"/>
      <w:jc w:val="right"/>
    </w:pPr>
    <w:r>
      <w:rPr>
        <w:noProof/>
      </w:rPr>
      <w:drawing>
        <wp:anchor distT="0" distB="0" distL="114300" distR="114300" simplePos="0" relativeHeight="251663360" behindDoc="0" locked="0" layoutInCell="1" allowOverlap="0" wp14:anchorId="3CDE3A32" wp14:editId="346B77A4">
          <wp:simplePos x="0" y="0"/>
          <wp:positionH relativeFrom="page">
            <wp:posOffset>4920615</wp:posOffset>
          </wp:positionH>
          <wp:positionV relativeFrom="page">
            <wp:posOffset>457200</wp:posOffset>
          </wp:positionV>
          <wp:extent cx="1767078" cy="986155"/>
          <wp:effectExtent l="0" t="0" r="0" b="0"/>
          <wp:wrapSquare wrapText="bothSides"/>
          <wp:docPr id="195258632"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767078" cy="986155"/>
                  </a:xfrm>
                  <a:prstGeom prst="rect">
                    <a:avLst/>
                  </a:prstGeom>
                </pic:spPr>
              </pic:pic>
            </a:graphicData>
          </a:graphic>
        </wp:anchor>
      </w:drawing>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F23"/>
    <w:multiLevelType w:val="hybridMultilevel"/>
    <w:tmpl w:val="F43660AE"/>
    <w:lvl w:ilvl="0" w:tplc="86304C30">
      <w:start w:val="1"/>
      <w:numFmt w:val="decimal"/>
      <w:lvlText w:val="%1."/>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3D2AD8B6">
      <w:start w:val="1"/>
      <w:numFmt w:val="lowerLetter"/>
      <w:lvlText w:val="%2"/>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5DFAD800">
      <w:start w:val="1"/>
      <w:numFmt w:val="lowerRoman"/>
      <w:lvlText w:val="%3"/>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031EF696">
      <w:start w:val="1"/>
      <w:numFmt w:val="decimal"/>
      <w:lvlText w:val="%4"/>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5B4274DA">
      <w:start w:val="1"/>
      <w:numFmt w:val="lowerLetter"/>
      <w:lvlText w:val="%5"/>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494A0436">
      <w:start w:val="1"/>
      <w:numFmt w:val="lowerRoman"/>
      <w:lvlText w:val="%6"/>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FCD64F48">
      <w:start w:val="1"/>
      <w:numFmt w:val="decimal"/>
      <w:lvlText w:val="%7"/>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E1A05B34">
      <w:start w:val="1"/>
      <w:numFmt w:val="lowerLetter"/>
      <w:lvlText w:val="%8"/>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64E2C77C">
      <w:start w:val="1"/>
      <w:numFmt w:val="lowerRoman"/>
      <w:lvlText w:val="%9"/>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FE2724"/>
    <w:multiLevelType w:val="hybridMultilevel"/>
    <w:tmpl w:val="8F7CF3BA"/>
    <w:lvl w:ilvl="0" w:tplc="A61046D0">
      <w:start w:val="1"/>
      <w:numFmt w:val="lowerLetter"/>
      <w:lvlText w:val="%1)"/>
      <w:lvlJc w:val="left"/>
      <w:pPr>
        <w:ind w:left="28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0AFEF916">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62C21EF2">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81B0C69E">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369A0604">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0D889098">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7E18BC64">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EF88DFAA">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25685A70">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1E3410"/>
    <w:multiLevelType w:val="hybridMultilevel"/>
    <w:tmpl w:val="2F588F5C"/>
    <w:lvl w:ilvl="0" w:tplc="4FC22200">
      <w:start w:val="1"/>
      <w:numFmt w:val="lowerLetter"/>
      <w:lvlText w:val="%1)"/>
      <w:lvlJc w:val="left"/>
      <w:pPr>
        <w:ind w:left="2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BDC6E284">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6C880E58">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A0A8C1F6">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A2A630D8">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33E2C48E">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32902F86">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8ED4E7B8">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FFF875D8">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424C77"/>
    <w:multiLevelType w:val="hybridMultilevel"/>
    <w:tmpl w:val="625E067A"/>
    <w:lvl w:ilvl="0" w:tplc="CBE21088">
      <w:start w:val="1"/>
      <w:numFmt w:val="lowerLetter"/>
      <w:lvlText w:val="%1)"/>
      <w:lvlJc w:val="left"/>
      <w:pPr>
        <w:ind w:left="1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8632C7D6">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1896771A">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97923D12">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6582853E">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02EEC344">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8F90EA86">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97B8E960">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A2063E88">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BF569F"/>
    <w:multiLevelType w:val="hybridMultilevel"/>
    <w:tmpl w:val="9DB6C648"/>
    <w:lvl w:ilvl="0" w:tplc="4C3C0284">
      <w:start w:val="1"/>
      <w:numFmt w:val="lowerLetter"/>
      <w:lvlText w:val="%1)"/>
      <w:lvlJc w:val="left"/>
      <w:pPr>
        <w:ind w:left="1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D304D8F2">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6DE2CEA8">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A8BCC1E0">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3EC223EA">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0EB46774">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39B2BD10">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A1D87AB8">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609CE03A">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4C23C5"/>
    <w:multiLevelType w:val="hybridMultilevel"/>
    <w:tmpl w:val="EAA0A982"/>
    <w:lvl w:ilvl="0" w:tplc="52CA7F84">
      <w:start w:val="1"/>
      <w:numFmt w:val="lowerLetter"/>
      <w:lvlText w:val="%1)"/>
      <w:lvlJc w:val="left"/>
      <w:pPr>
        <w:ind w:left="2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870E93BA">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C75C8BE6">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5CC0B6A4">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504274AE">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CE120DCE">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FE42F116">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128CD2C">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A31270B0">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AA7A9D"/>
    <w:multiLevelType w:val="hybridMultilevel"/>
    <w:tmpl w:val="5992B70A"/>
    <w:lvl w:ilvl="0" w:tplc="8F345D22">
      <w:start w:val="1"/>
      <w:numFmt w:val="decimal"/>
      <w:lvlText w:val="%1."/>
      <w:lvlJc w:val="left"/>
      <w:pPr>
        <w:ind w:left="24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6EB2220E">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B4A6DD96">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6A7C8B7E">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0658C6E6">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15E2CB46">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DCBCBAB6">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DCCB890">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E166ACB8">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E944B44"/>
    <w:multiLevelType w:val="hybridMultilevel"/>
    <w:tmpl w:val="470C1BEA"/>
    <w:lvl w:ilvl="0" w:tplc="678E1F36">
      <w:start w:val="1"/>
      <w:numFmt w:val="lowerLetter"/>
      <w:lvlText w:val="%1)"/>
      <w:lvlJc w:val="left"/>
      <w:pPr>
        <w:ind w:left="1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AE42B7CA">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6CBCFD82">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250A67FA">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5906A030">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BE4879C0">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E2863E2">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E680AB2">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A4525724">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EA5B46"/>
    <w:multiLevelType w:val="hybridMultilevel"/>
    <w:tmpl w:val="C3F0550E"/>
    <w:lvl w:ilvl="0" w:tplc="5DB0855E">
      <w:start w:val="1"/>
      <w:numFmt w:val="upperRoman"/>
      <w:lvlText w:val="%1."/>
      <w:lvlJc w:val="left"/>
      <w:pPr>
        <w:ind w:left="1068"/>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1" w:tplc="0ADE3C80">
      <w:start w:val="1"/>
      <w:numFmt w:val="lowerLetter"/>
      <w:lvlText w:val="%2"/>
      <w:lvlJc w:val="left"/>
      <w:pPr>
        <w:ind w:left="3539"/>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2" w:tplc="83B416EC">
      <w:start w:val="1"/>
      <w:numFmt w:val="lowerRoman"/>
      <w:lvlText w:val="%3"/>
      <w:lvlJc w:val="left"/>
      <w:pPr>
        <w:ind w:left="4259"/>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3" w:tplc="CC9E7F82">
      <w:start w:val="1"/>
      <w:numFmt w:val="decimal"/>
      <w:lvlText w:val="%4"/>
      <w:lvlJc w:val="left"/>
      <w:pPr>
        <w:ind w:left="4979"/>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4" w:tplc="450EA4BE">
      <w:start w:val="1"/>
      <w:numFmt w:val="lowerLetter"/>
      <w:lvlText w:val="%5"/>
      <w:lvlJc w:val="left"/>
      <w:pPr>
        <w:ind w:left="5699"/>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5" w:tplc="BABC5924">
      <w:start w:val="1"/>
      <w:numFmt w:val="lowerRoman"/>
      <w:lvlText w:val="%6"/>
      <w:lvlJc w:val="left"/>
      <w:pPr>
        <w:ind w:left="6419"/>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6" w:tplc="3B9C4F24">
      <w:start w:val="1"/>
      <w:numFmt w:val="decimal"/>
      <w:lvlText w:val="%7"/>
      <w:lvlJc w:val="left"/>
      <w:pPr>
        <w:ind w:left="7139"/>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7" w:tplc="8F96E274">
      <w:start w:val="1"/>
      <w:numFmt w:val="lowerLetter"/>
      <w:lvlText w:val="%8"/>
      <w:lvlJc w:val="left"/>
      <w:pPr>
        <w:ind w:left="7859"/>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8" w:tplc="1548B678">
      <w:start w:val="1"/>
      <w:numFmt w:val="lowerRoman"/>
      <w:lvlText w:val="%9"/>
      <w:lvlJc w:val="left"/>
      <w:pPr>
        <w:ind w:left="8579"/>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F480950"/>
    <w:multiLevelType w:val="hybridMultilevel"/>
    <w:tmpl w:val="F1BEC67C"/>
    <w:lvl w:ilvl="0" w:tplc="28967088">
      <w:start w:val="1"/>
      <w:numFmt w:val="lowerLetter"/>
      <w:lvlText w:val="%1)"/>
      <w:lvlJc w:val="left"/>
      <w:pPr>
        <w:ind w:left="1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A7F4E058">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0FEAFFFC">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30FA4148">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F744AC56">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DCA421DE">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C4242A2E">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98EAF196">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C0700E32">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E12E5D"/>
    <w:multiLevelType w:val="hybridMultilevel"/>
    <w:tmpl w:val="AE7C4472"/>
    <w:lvl w:ilvl="0" w:tplc="4F48FDA6">
      <w:start w:val="1"/>
      <w:numFmt w:val="decimal"/>
      <w:lvlText w:val="%1."/>
      <w:lvlJc w:val="left"/>
      <w:pPr>
        <w:ind w:left="23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74902232">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1B8066DC">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6248C060">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B3985FDA">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B9603C46">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D91A5022">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9BEC16D2">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EAB25CB2">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71353A9"/>
    <w:multiLevelType w:val="hybridMultilevel"/>
    <w:tmpl w:val="85C6642E"/>
    <w:lvl w:ilvl="0" w:tplc="A8A0A784">
      <w:start w:val="1"/>
      <w:numFmt w:val="lowerLetter"/>
      <w:lvlText w:val="%1)"/>
      <w:lvlJc w:val="left"/>
      <w:pPr>
        <w:ind w:left="1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087CEF94">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A7AE5DE4">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6C58C9D0">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BF76CC76">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41C2325A">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C98552E">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23F83B64">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B908DB0A">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num w:numId="1" w16cid:durableId="711736059">
    <w:abstractNumId w:val="8"/>
  </w:num>
  <w:num w:numId="2" w16cid:durableId="766580753">
    <w:abstractNumId w:val="6"/>
  </w:num>
  <w:num w:numId="3" w16cid:durableId="878473322">
    <w:abstractNumId w:val="1"/>
  </w:num>
  <w:num w:numId="4" w16cid:durableId="1875800174">
    <w:abstractNumId w:val="10"/>
  </w:num>
  <w:num w:numId="5" w16cid:durableId="1055355245">
    <w:abstractNumId w:val="5"/>
  </w:num>
  <w:num w:numId="6" w16cid:durableId="1912621278">
    <w:abstractNumId w:val="11"/>
  </w:num>
  <w:num w:numId="7" w16cid:durableId="1630235173">
    <w:abstractNumId w:val="9"/>
  </w:num>
  <w:num w:numId="8" w16cid:durableId="342973662">
    <w:abstractNumId w:val="3"/>
  </w:num>
  <w:num w:numId="9" w16cid:durableId="1369843207">
    <w:abstractNumId w:val="2"/>
  </w:num>
  <w:num w:numId="10" w16cid:durableId="1363634181">
    <w:abstractNumId w:val="0"/>
  </w:num>
  <w:num w:numId="11" w16cid:durableId="903371970">
    <w:abstractNumId w:val="7"/>
  </w:num>
  <w:num w:numId="12" w16cid:durableId="658927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06B"/>
    <w:rsid w:val="00342E02"/>
    <w:rsid w:val="00427D13"/>
    <w:rsid w:val="007C5953"/>
    <w:rsid w:val="00AC006B"/>
    <w:rsid w:val="00BB10D2"/>
    <w:rsid w:val="00D02AE2"/>
    <w:rsid w:val="00DA4CE3"/>
    <w:rsid w:val="00E177AC"/>
    <w:rsid w:val="00E83000"/>
    <w:rsid w:val="00F624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CCC2"/>
  <w15:docId w15:val="{27090ED1-3AEB-4385-A5E7-6D595B43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0" w:lineRule="auto"/>
      <w:ind w:left="10" w:hanging="10"/>
      <w:jc w:val="both"/>
    </w:pPr>
    <w:rPr>
      <w:rFonts w:ascii="Century Gothic" w:eastAsia="Century Gothic" w:hAnsi="Century Gothic" w:cs="Century Gothic"/>
      <w:color w:val="000000"/>
      <w:sz w:val="22"/>
    </w:rPr>
  </w:style>
  <w:style w:type="paragraph" w:styleId="Ttulo1">
    <w:name w:val="heading 1"/>
    <w:next w:val="Normal"/>
    <w:link w:val="Ttulo1Car"/>
    <w:uiPriority w:val="9"/>
    <w:qFormat/>
    <w:pPr>
      <w:keepNext/>
      <w:keepLines/>
      <w:spacing w:after="122" w:line="250" w:lineRule="auto"/>
      <w:ind w:left="10" w:hanging="10"/>
      <w:jc w:val="center"/>
      <w:outlineLvl w:val="0"/>
    </w:pPr>
    <w:rPr>
      <w:rFonts w:ascii="Century Gothic" w:eastAsia="Century Gothic" w:hAnsi="Century Gothic" w:cs="Century Gothic"/>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entury Gothic" w:eastAsia="Century Gothic" w:hAnsi="Century Gothic" w:cs="Century Gothic"/>
      <w:b/>
      <w:color w:val="000000"/>
      <w:sz w:val="22"/>
    </w:rPr>
  </w:style>
  <w:style w:type="paragraph" w:styleId="Prrafodelista">
    <w:name w:val="List Paragraph"/>
    <w:basedOn w:val="Normal"/>
    <w:uiPriority w:val="34"/>
    <w:qFormat/>
    <w:rsid w:val="00D02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2748</Words>
  <Characters>15115</Characters>
  <Application>Microsoft Office Word</Application>
  <DocSecurity>0</DocSecurity>
  <Lines>125</Lines>
  <Paragraphs>35</Paragraphs>
  <ScaleCrop>false</ScaleCrop>
  <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EGDNA MARITZA SILVA GOMEZ</dc:creator>
  <cp:keywords/>
  <cp:lastModifiedBy>Maria D ....</cp:lastModifiedBy>
  <cp:revision>9</cp:revision>
  <cp:lastPrinted>2025-02-04T03:03:00Z</cp:lastPrinted>
  <dcterms:created xsi:type="dcterms:W3CDTF">2025-02-04T02:58:00Z</dcterms:created>
  <dcterms:modified xsi:type="dcterms:W3CDTF">2025-02-04T03:04:00Z</dcterms:modified>
</cp:coreProperties>
</file>